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61"/>
      </w:tblGrid>
      <w:tr w:rsidR="000F47A5" w:rsidRPr="00487013" w14:paraId="6D934DAC" w14:textId="77777777" w:rsidTr="00E575C7">
        <w:tc>
          <w:tcPr>
            <w:tcW w:w="3227" w:type="dxa"/>
          </w:tcPr>
          <w:p w14:paraId="235C7487" w14:textId="77777777" w:rsidR="000F47A5" w:rsidRPr="00487013" w:rsidRDefault="000F47A5" w:rsidP="00E575C7">
            <w:pPr>
              <w:jc w:val="center"/>
              <w:rPr>
                <w:b/>
                <w:color w:val="000000" w:themeColor="text1"/>
              </w:rPr>
            </w:pPr>
            <w:r w:rsidRPr="00487013">
              <w:rPr>
                <w:b/>
                <w:color w:val="000000" w:themeColor="text1"/>
              </w:rPr>
              <w:t>ỦY BAN NHÂN DÂN</w:t>
            </w:r>
          </w:p>
          <w:p w14:paraId="2CEF2C86" w14:textId="77777777" w:rsidR="000F47A5" w:rsidRPr="00487013" w:rsidRDefault="000F47A5" w:rsidP="00E575C7">
            <w:pPr>
              <w:jc w:val="center"/>
              <w:rPr>
                <w:b/>
                <w:color w:val="000000" w:themeColor="text1"/>
              </w:rPr>
            </w:pPr>
            <w:r w:rsidRPr="00487013">
              <w:rPr>
                <w:b/>
                <w:color w:val="000000" w:themeColor="text1"/>
              </w:rPr>
              <w:t xml:space="preserve">XÃ </w:t>
            </w:r>
            <w:r>
              <w:rPr>
                <w:b/>
                <w:color w:val="000000" w:themeColor="text1"/>
              </w:rPr>
              <w:t>DI LINH</w:t>
            </w:r>
          </w:p>
          <w:p w14:paraId="6E8BCB7F" w14:textId="77777777" w:rsidR="000F47A5" w:rsidRPr="00487013" w:rsidRDefault="000F47A5" w:rsidP="00E575C7">
            <w:pPr>
              <w:tabs>
                <w:tab w:val="left" w:pos="600"/>
              </w:tabs>
              <w:jc w:val="center"/>
              <w:rPr>
                <w:color w:val="000000" w:themeColor="text1"/>
                <w:lang w:val="vi-VN"/>
              </w:rPr>
            </w:pPr>
            <w:r w:rsidRPr="00487013">
              <w:rPr>
                <w:b/>
                <w:noProof/>
                <w:color w:val="000000" w:themeColor="text1"/>
                <w:lang w:val="vi-VN"/>
              </w:rPr>
              <mc:AlternateContent>
                <mc:Choice Requires="wps">
                  <w:drawing>
                    <wp:anchor distT="0" distB="0" distL="114300" distR="114300" simplePos="0" relativeHeight="251659264" behindDoc="0" locked="0" layoutInCell="1" allowOverlap="1" wp14:anchorId="40FA76C1" wp14:editId="63AA91AB">
                      <wp:simplePos x="0" y="0"/>
                      <wp:positionH relativeFrom="column">
                        <wp:posOffset>554382</wp:posOffset>
                      </wp:positionH>
                      <wp:positionV relativeFrom="paragraph">
                        <wp:posOffset>5537</wp:posOffset>
                      </wp:positionV>
                      <wp:extent cx="8077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07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1F83E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65pt,.45pt" to="10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" strokecolor="black [3200]" strokeweight=".5pt">
                      <v:stroke joinstyle="miter"/>
                    </v:line>
                  </w:pict>
                </mc:Fallback>
              </mc:AlternateContent>
            </w:r>
          </w:p>
          <w:p w14:paraId="040AB788" w14:textId="77777777" w:rsidR="000F47A5" w:rsidRPr="00487013" w:rsidRDefault="000F47A5" w:rsidP="00E575C7">
            <w:pPr>
              <w:jc w:val="center"/>
              <w:rPr>
                <w:b/>
                <w:color w:val="000000" w:themeColor="text1"/>
              </w:rPr>
            </w:pPr>
            <w:r w:rsidRPr="00487013">
              <w:rPr>
                <w:color w:val="000000" w:themeColor="text1"/>
                <w:lang w:val="vi-VN"/>
              </w:rPr>
              <w:t>Số:        /KH</w:t>
            </w:r>
            <w:r>
              <w:rPr>
                <w:color w:val="000000" w:themeColor="text1"/>
              </w:rPr>
              <w:t xml:space="preserve"> </w:t>
            </w:r>
            <w:r w:rsidRPr="00487013">
              <w:rPr>
                <w:color w:val="000000" w:themeColor="text1"/>
                <w:lang w:val="vi-VN"/>
              </w:rPr>
              <w:t>-</w:t>
            </w:r>
            <w:r>
              <w:rPr>
                <w:color w:val="000000" w:themeColor="text1"/>
              </w:rPr>
              <w:t xml:space="preserve"> </w:t>
            </w:r>
            <w:r w:rsidRPr="00487013">
              <w:rPr>
                <w:color w:val="000000" w:themeColor="text1"/>
                <w:lang w:val="vi-VN"/>
              </w:rPr>
              <w:t>UBND</w:t>
            </w:r>
          </w:p>
        </w:tc>
        <w:tc>
          <w:tcPr>
            <w:tcW w:w="6061" w:type="dxa"/>
          </w:tcPr>
          <w:p w14:paraId="2A2FA191" w14:textId="77777777" w:rsidR="000F47A5" w:rsidRPr="00487013" w:rsidRDefault="000F47A5" w:rsidP="00E575C7">
            <w:pPr>
              <w:jc w:val="center"/>
              <w:rPr>
                <w:b/>
                <w:color w:val="000000" w:themeColor="text1"/>
              </w:rPr>
            </w:pPr>
            <w:r w:rsidRPr="00487013">
              <w:rPr>
                <w:b/>
                <w:color w:val="000000" w:themeColor="text1"/>
              </w:rPr>
              <w:t>CỘNG HÒA XÃ HỘI CHỦ NGHĨA VIỆT NAM</w:t>
            </w:r>
          </w:p>
          <w:p w14:paraId="00560442" w14:textId="77777777" w:rsidR="000F47A5" w:rsidRPr="00487013" w:rsidRDefault="000F47A5" w:rsidP="00E575C7">
            <w:pPr>
              <w:jc w:val="center"/>
              <w:rPr>
                <w:b/>
                <w:color w:val="000000" w:themeColor="text1"/>
                <w:lang w:val="vi-VN"/>
              </w:rPr>
            </w:pPr>
            <w:r w:rsidRPr="00487013">
              <w:rPr>
                <w:b/>
                <w:color w:val="000000" w:themeColor="text1"/>
                <w:lang w:val="vi-VN"/>
              </w:rPr>
              <w:t>Độc lập – Tự do – Hạnh phúc</w:t>
            </w:r>
          </w:p>
          <w:p w14:paraId="7EEDFD83" w14:textId="77777777" w:rsidR="000F47A5" w:rsidRPr="00487013" w:rsidRDefault="000F47A5" w:rsidP="00E575C7">
            <w:pPr>
              <w:jc w:val="center"/>
              <w:rPr>
                <w:i/>
                <w:color w:val="000000" w:themeColor="text1"/>
                <w:lang w:val="vi-VN"/>
              </w:rPr>
            </w:pPr>
            <w:r w:rsidRPr="00487013">
              <w:rPr>
                <w:b/>
                <w:noProof/>
                <w:color w:val="000000" w:themeColor="text1"/>
                <w:lang w:val="vi-VN"/>
              </w:rPr>
              <mc:AlternateContent>
                <mc:Choice Requires="wps">
                  <w:drawing>
                    <wp:anchor distT="0" distB="0" distL="114300" distR="114300" simplePos="0" relativeHeight="251661312" behindDoc="0" locked="0" layoutInCell="1" allowOverlap="1" wp14:anchorId="21A338DF" wp14:editId="0DC97E22">
                      <wp:simplePos x="0" y="0"/>
                      <wp:positionH relativeFrom="column">
                        <wp:posOffset>981733</wp:posOffset>
                      </wp:positionH>
                      <wp:positionV relativeFrom="paragraph">
                        <wp:posOffset>10438</wp:posOffset>
                      </wp:positionV>
                      <wp:extent cx="17602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760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B6485A"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7.3pt,.8pt" to="21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" strokecolor="black [3200]" strokeweight=".5pt">
                      <v:stroke joinstyle="miter"/>
                    </v:line>
                  </w:pict>
                </mc:Fallback>
              </mc:AlternateContent>
            </w:r>
          </w:p>
          <w:p w14:paraId="0B238ADF" w14:textId="77777777" w:rsidR="000F47A5" w:rsidRPr="00487013" w:rsidRDefault="000F47A5" w:rsidP="00E575C7">
            <w:pPr>
              <w:jc w:val="center"/>
              <w:rPr>
                <w:b/>
                <w:color w:val="000000" w:themeColor="text1"/>
              </w:rPr>
            </w:pPr>
            <w:r>
              <w:rPr>
                <w:i/>
                <w:color w:val="000000" w:themeColor="text1"/>
              </w:rPr>
              <w:t>Di Linh</w:t>
            </w:r>
            <w:r w:rsidRPr="00487013">
              <w:rPr>
                <w:i/>
                <w:color w:val="000000" w:themeColor="text1"/>
                <w:lang w:val="vi-VN"/>
              </w:rPr>
              <w:t>, ngày      tháng</w:t>
            </w:r>
            <w:r w:rsidRPr="00487013">
              <w:rPr>
                <w:i/>
                <w:color w:val="000000" w:themeColor="text1"/>
              </w:rPr>
              <w:t xml:space="preserve"> 11 </w:t>
            </w:r>
            <w:r w:rsidRPr="00487013">
              <w:rPr>
                <w:i/>
                <w:color w:val="000000" w:themeColor="text1"/>
                <w:lang w:val="vi-VN"/>
              </w:rPr>
              <w:t>năm 202</w:t>
            </w:r>
            <w:r w:rsidRPr="00487013">
              <w:rPr>
                <w:i/>
                <w:color w:val="000000" w:themeColor="text1"/>
              </w:rPr>
              <w:t>5</w:t>
            </w:r>
          </w:p>
        </w:tc>
      </w:tr>
    </w:tbl>
    <w:p w14:paraId="4717B652" w14:textId="77777777" w:rsidR="000F47A5" w:rsidRDefault="000F47A5" w:rsidP="000F47A5">
      <w:pPr>
        <w:tabs>
          <w:tab w:val="left" w:pos="720"/>
        </w:tabs>
        <w:rPr>
          <w:b/>
          <w:color w:val="000000" w:themeColor="text1"/>
          <w:sz w:val="30"/>
          <w:szCs w:val="30"/>
        </w:rPr>
      </w:pPr>
    </w:p>
    <w:p w14:paraId="73BA44EC" w14:textId="77777777" w:rsidR="000F47A5" w:rsidRPr="00145624" w:rsidRDefault="000F47A5" w:rsidP="000F47A5">
      <w:pPr>
        <w:tabs>
          <w:tab w:val="left" w:pos="720"/>
        </w:tabs>
        <w:jc w:val="center"/>
        <w:rPr>
          <w:i/>
          <w:color w:val="000000" w:themeColor="text1"/>
          <w:lang w:val="vi-VN"/>
        </w:rPr>
      </w:pPr>
      <w:r w:rsidRPr="00D96373">
        <w:rPr>
          <w:b/>
          <w:color w:val="000000" w:themeColor="text1"/>
          <w:sz w:val="30"/>
          <w:szCs w:val="30"/>
          <w:lang w:val="vi-VN"/>
        </w:rPr>
        <w:t>KẾ HOẠCH</w:t>
      </w:r>
    </w:p>
    <w:p w14:paraId="4BF30978" w14:textId="77777777" w:rsidR="000F47A5" w:rsidRDefault="000F47A5" w:rsidP="000F47A5">
      <w:pPr>
        <w:tabs>
          <w:tab w:val="left" w:pos="4256"/>
        </w:tabs>
        <w:jc w:val="center"/>
        <w:rPr>
          <w:b/>
          <w:bCs/>
          <w:color w:val="000000" w:themeColor="text1"/>
        </w:rPr>
      </w:pPr>
      <w:r w:rsidRPr="00785D87">
        <w:rPr>
          <w:b/>
          <w:bCs/>
          <w:color w:val="000000" w:themeColor="text1"/>
        </w:rPr>
        <w:t>Tổng kết công tác xây dựng phong trào toàn dân</w:t>
      </w:r>
      <w:r>
        <w:rPr>
          <w:b/>
          <w:bCs/>
          <w:color w:val="000000" w:themeColor="text1"/>
        </w:rPr>
        <w:t xml:space="preserve"> </w:t>
      </w:r>
      <w:r w:rsidRPr="00785D87">
        <w:rPr>
          <w:b/>
          <w:bCs/>
          <w:color w:val="000000" w:themeColor="text1"/>
        </w:rPr>
        <w:t xml:space="preserve">bảo vệ </w:t>
      </w:r>
    </w:p>
    <w:p w14:paraId="45BF249F" w14:textId="77777777" w:rsidR="000F47A5" w:rsidRPr="00785D87" w:rsidRDefault="000F47A5" w:rsidP="000F47A5">
      <w:pPr>
        <w:tabs>
          <w:tab w:val="left" w:pos="4256"/>
        </w:tabs>
        <w:jc w:val="center"/>
        <w:rPr>
          <w:b/>
          <w:bCs/>
          <w:color w:val="000000" w:themeColor="text1"/>
        </w:rPr>
      </w:pPr>
      <w:r w:rsidRPr="00785D87">
        <w:rPr>
          <w:b/>
          <w:bCs/>
          <w:color w:val="000000" w:themeColor="text1"/>
        </w:rPr>
        <w:t>an ninh Tổ quốc năm 2025</w:t>
      </w:r>
    </w:p>
    <w:p w14:paraId="50ECD468" w14:textId="77777777" w:rsidR="000F47A5" w:rsidRPr="00A77539" w:rsidRDefault="000F47A5" w:rsidP="000F47A5">
      <w:pPr>
        <w:tabs>
          <w:tab w:val="left" w:pos="4256"/>
        </w:tabs>
        <w:jc w:val="center"/>
        <w:rPr>
          <w:color w:val="000000" w:themeColor="text1"/>
        </w:rPr>
      </w:pPr>
      <w:r w:rsidRPr="00CD4BFB">
        <w:rPr>
          <w:b/>
          <w:noProof/>
          <w:color w:val="000000" w:themeColor="text1"/>
        </w:rPr>
        <mc:AlternateContent>
          <mc:Choice Requires="wps">
            <w:drawing>
              <wp:anchor distT="0" distB="0" distL="114300" distR="114300" simplePos="0" relativeHeight="251660288" behindDoc="0" locked="0" layoutInCell="1" allowOverlap="1" wp14:anchorId="05F89DE5" wp14:editId="2DCE0EDE">
                <wp:simplePos x="0" y="0"/>
                <wp:positionH relativeFrom="column">
                  <wp:posOffset>2372973</wp:posOffset>
                </wp:positionH>
                <wp:positionV relativeFrom="paragraph">
                  <wp:posOffset>7620</wp:posOffset>
                </wp:positionV>
                <wp:extent cx="1009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09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3C3110"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6.85pt,.6pt" to="266.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" strokecolor="black [3213]" strokeweight="1pt">
                <v:stroke joinstyle="miter"/>
              </v:line>
            </w:pict>
          </mc:Fallback>
        </mc:AlternateContent>
      </w:r>
    </w:p>
    <w:p w14:paraId="289D8228" w14:textId="77777777" w:rsidR="000F47A5" w:rsidRPr="00785D87" w:rsidRDefault="000F47A5" w:rsidP="007D4262">
      <w:pPr>
        <w:spacing w:before="120"/>
        <w:ind w:left="57" w:firstLine="720"/>
        <w:jc w:val="both"/>
        <w:rPr>
          <w:color w:val="000000" w:themeColor="text1"/>
        </w:rPr>
      </w:pPr>
      <w:bookmarkStart w:id="0" w:name="_Hlk214885849"/>
      <w:r w:rsidRPr="00785D87">
        <w:rPr>
          <w:color w:val="000000" w:themeColor="text1"/>
        </w:rPr>
        <w:t xml:space="preserve">Thực hiện </w:t>
      </w:r>
      <w:r>
        <w:rPr>
          <w:color w:val="000000" w:themeColor="text1"/>
        </w:rPr>
        <w:t>Kế hoạch số 7341/KH-UBND ngày 18/11/2025 của UBND tỉnh Lâm Đồng về việc</w:t>
      </w:r>
      <w:r w:rsidRPr="00785D87">
        <w:rPr>
          <w:color w:val="000000" w:themeColor="text1"/>
        </w:rPr>
        <w:t xml:space="preserve"> tổng kết công tác xây dựng phong trào toàn dân bảo vệ an ninh Tổ quốc năm 2025</w:t>
      </w:r>
      <w:bookmarkEnd w:id="0"/>
      <w:r w:rsidRPr="00785D87">
        <w:rPr>
          <w:color w:val="000000" w:themeColor="text1"/>
        </w:rPr>
        <w:t xml:space="preserve">; Ủy ban nhân dân </w:t>
      </w:r>
      <w:r>
        <w:rPr>
          <w:color w:val="000000" w:themeColor="text1"/>
        </w:rPr>
        <w:t>xã</w:t>
      </w:r>
      <w:r w:rsidRPr="00785D87">
        <w:rPr>
          <w:color w:val="000000" w:themeColor="text1"/>
        </w:rPr>
        <w:t xml:space="preserve"> ban hành Kế hoạch tổng kết công tác xây dựng phong trào toàn dân bảo vệ an ninh Tổ quốc năm 2025 với những nội dung cụ thể như sau:</w:t>
      </w:r>
    </w:p>
    <w:p w14:paraId="3D971358" w14:textId="77777777" w:rsidR="000F47A5" w:rsidRPr="00785D87" w:rsidRDefault="000F47A5" w:rsidP="007D4262">
      <w:pPr>
        <w:spacing w:before="120"/>
        <w:ind w:left="57" w:firstLine="720"/>
        <w:jc w:val="both"/>
        <w:rPr>
          <w:b/>
          <w:bCs/>
          <w:color w:val="000000" w:themeColor="text1"/>
        </w:rPr>
      </w:pPr>
      <w:r w:rsidRPr="00785D87">
        <w:rPr>
          <w:b/>
          <w:bCs/>
          <w:color w:val="000000" w:themeColor="text1"/>
        </w:rPr>
        <w:t>I. MỤC ĐÍCH, YÊU CẦU</w:t>
      </w:r>
    </w:p>
    <w:p w14:paraId="67CDF680" w14:textId="77777777" w:rsidR="000F47A5" w:rsidRPr="00785D87" w:rsidRDefault="000F47A5" w:rsidP="007D4262">
      <w:pPr>
        <w:spacing w:before="120"/>
        <w:ind w:left="57" w:firstLine="720"/>
        <w:jc w:val="both"/>
        <w:rPr>
          <w:color w:val="000000" w:themeColor="text1"/>
        </w:rPr>
      </w:pPr>
      <w:r w:rsidRPr="00785D87">
        <w:rPr>
          <w:b/>
          <w:bCs/>
          <w:color w:val="000000" w:themeColor="text1"/>
        </w:rPr>
        <w:t>1.</w:t>
      </w:r>
      <w:r w:rsidRPr="00785D87">
        <w:rPr>
          <w:color w:val="000000" w:themeColor="text1"/>
        </w:rPr>
        <w:t xml:space="preserve"> Đánh giá toàn diện, chính xác, thực chất phong trào toàn dân bảo vệ an ninh Tổ quốc ở từng </w:t>
      </w:r>
      <w:r>
        <w:rPr>
          <w:color w:val="000000" w:themeColor="text1"/>
        </w:rPr>
        <w:t>khu dân cư</w:t>
      </w:r>
      <w:r w:rsidRPr="00785D87">
        <w:rPr>
          <w:color w:val="000000" w:themeColor="text1"/>
        </w:rPr>
        <w:t>, cơ quan, doanh nghiệp, cơ sở giáo dục; chỉ ra những ưu điểm, tồn tại, hạn chế và nguyên nhân trong tham mưu, triển khai thực hiện công tác xây dựng phong trào toàn dân bảo vệ an ninh Tổ quốc năm 2025. Trên cơ sở đó đề ra phương hướng, nhiệm vụ, giải pháp cần tập trung chỉ đạo nhằm thực hiện có hiệu quả công tác xây dựng phong trào toàn dân bảo vệ an ninh Tổ quốc trong năm 2026 và những năm tiếp theo đáp ứng yêu cầu, nhiệm vụ bảo đảm an ninh, trật tự trong tình hình mới.</w:t>
      </w:r>
    </w:p>
    <w:p w14:paraId="63767D0A" w14:textId="77777777" w:rsidR="000F47A5" w:rsidRPr="00785D87" w:rsidRDefault="000F47A5" w:rsidP="007D4262">
      <w:pPr>
        <w:spacing w:before="120"/>
        <w:ind w:left="57" w:firstLine="720"/>
        <w:jc w:val="both"/>
        <w:rPr>
          <w:color w:val="000000" w:themeColor="text1"/>
        </w:rPr>
      </w:pPr>
      <w:r w:rsidRPr="00785D87">
        <w:rPr>
          <w:b/>
          <w:bCs/>
          <w:color w:val="000000" w:themeColor="text1"/>
        </w:rPr>
        <w:t>2.</w:t>
      </w:r>
      <w:r w:rsidRPr="00785D87">
        <w:rPr>
          <w:color w:val="000000" w:themeColor="text1"/>
        </w:rPr>
        <w:t xml:space="preserve"> Lựa chọn các tập thể, cá nhân thật sự xuất sắc, các mô hình, điển hình tiên tiến ở địa phương, cơ quan, đơn vị, từng lĩnh vực và phát hiện các nhân tố mới đạt thành tích xuất sắc trong phong trào thi đua để đề nghị cấp có thẩm quyền biểu dương, khen thưởng kịp thời; đồng thời, có kế hoạch nhân rộng các điển hình tiên tiến nhằm tạo nhân tố mới, thúc đẩy phong trào phát triển mạnh mẽ, toàn diện.</w:t>
      </w:r>
    </w:p>
    <w:p w14:paraId="53A7E217" w14:textId="77777777" w:rsidR="000F47A5" w:rsidRPr="00785D87" w:rsidRDefault="000F47A5" w:rsidP="007D4262">
      <w:pPr>
        <w:spacing w:before="120"/>
        <w:ind w:left="57" w:firstLine="720"/>
        <w:jc w:val="both"/>
        <w:rPr>
          <w:color w:val="000000" w:themeColor="text1"/>
        </w:rPr>
      </w:pPr>
      <w:r w:rsidRPr="00785D87">
        <w:rPr>
          <w:b/>
          <w:bCs/>
          <w:color w:val="000000" w:themeColor="text1"/>
        </w:rPr>
        <w:t>3.</w:t>
      </w:r>
      <w:r w:rsidRPr="00785D87">
        <w:rPr>
          <w:color w:val="000000" w:themeColor="text1"/>
        </w:rPr>
        <w:t xml:space="preserve"> Việc tổng kết công tác xây dựng phong trào toàn dân bảo vệ an ninh Tổ quốc năm 2025 phải được thực hiện đảm bảo khách quan, chính xác, tiết kiệm, hiệu quả, đúng trình tự, thủ tục, thời gian quy định.</w:t>
      </w:r>
    </w:p>
    <w:p w14:paraId="6A99770D" w14:textId="77777777" w:rsidR="000F47A5" w:rsidRPr="00785D87" w:rsidRDefault="000F47A5" w:rsidP="007D4262">
      <w:pPr>
        <w:spacing w:before="120"/>
        <w:ind w:left="57" w:firstLine="720"/>
        <w:jc w:val="both"/>
        <w:rPr>
          <w:b/>
          <w:bCs/>
          <w:color w:val="000000" w:themeColor="text1"/>
        </w:rPr>
      </w:pPr>
      <w:r w:rsidRPr="00785D87">
        <w:rPr>
          <w:b/>
          <w:bCs/>
          <w:color w:val="000000" w:themeColor="text1"/>
        </w:rPr>
        <w:t>II. NỘI DUNG VÀ PHƯƠNG PHÁP TIẾN HÀNH</w:t>
      </w:r>
    </w:p>
    <w:p w14:paraId="1C7920BD" w14:textId="77777777" w:rsidR="000F47A5" w:rsidRPr="00785D87" w:rsidRDefault="000F47A5" w:rsidP="007D4262">
      <w:pPr>
        <w:spacing w:before="120"/>
        <w:ind w:left="57" w:firstLine="720"/>
        <w:jc w:val="both"/>
        <w:rPr>
          <w:b/>
          <w:bCs/>
          <w:color w:val="000000" w:themeColor="text1"/>
        </w:rPr>
      </w:pPr>
      <w:r w:rsidRPr="00785D87">
        <w:rPr>
          <w:b/>
          <w:bCs/>
          <w:color w:val="000000" w:themeColor="text1"/>
        </w:rPr>
        <w:t xml:space="preserve">1. Tổng kết phong trào toàn dân bảo vệ an ninh Tổ quốc </w:t>
      </w:r>
      <w:r>
        <w:rPr>
          <w:b/>
          <w:bCs/>
          <w:color w:val="000000" w:themeColor="text1"/>
        </w:rPr>
        <w:t>tại khu dân cư</w:t>
      </w:r>
    </w:p>
    <w:p w14:paraId="6DE9C587" w14:textId="77777777" w:rsidR="000F47A5" w:rsidRPr="00785D87" w:rsidRDefault="000F47A5" w:rsidP="007D4262">
      <w:pPr>
        <w:spacing w:before="120"/>
        <w:ind w:left="57" w:firstLine="720"/>
        <w:jc w:val="both"/>
        <w:rPr>
          <w:color w:val="000000" w:themeColor="text1"/>
        </w:rPr>
      </w:pPr>
      <w:r w:rsidRPr="00785D87">
        <w:rPr>
          <w:color w:val="000000" w:themeColor="text1"/>
        </w:rPr>
        <w:t xml:space="preserve">a) Kết quả quán triệt, triển khai thực hiện các </w:t>
      </w:r>
      <w:r>
        <w:rPr>
          <w:color w:val="000000" w:themeColor="text1"/>
        </w:rPr>
        <w:t>N</w:t>
      </w:r>
      <w:r w:rsidRPr="00785D87">
        <w:rPr>
          <w:color w:val="000000" w:themeColor="text1"/>
        </w:rPr>
        <w:t xml:space="preserve">ghị quyết, </w:t>
      </w:r>
      <w:r>
        <w:rPr>
          <w:color w:val="000000" w:themeColor="text1"/>
        </w:rPr>
        <w:t>C</w:t>
      </w:r>
      <w:r w:rsidRPr="00785D87">
        <w:rPr>
          <w:color w:val="000000" w:themeColor="text1"/>
        </w:rPr>
        <w:t xml:space="preserve">hỉ thị, văn bản chỉ đạo của Đảng, Nhà nước, cấp ủy, chính quyền </w:t>
      </w:r>
      <w:r>
        <w:rPr>
          <w:color w:val="000000" w:themeColor="text1"/>
        </w:rPr>
        <w:t>các cấp, của ngành Công an</w:t>
      </w:r>
      <w:r w:rsidRPr="00785D87">
        <w:rPr>
          <w:color w:val="000000" w:themeColor="text1"/>
        </w:rPr>
        <w:t xml:space="preserve"> về công tác đảm bảo an ninh trật tự và xây dựng phong trào toàn dân bảo vệ an ninh Tổ quốc. Đánh giá kết quả thực hiện các nhiệm vụ, giải pháp nhằm nâng cao chất lượng, hiệu quả công tác vận động Nhân dân tích cực tham gia xây dựng phong trào toàn dân bảo vệ an ninh Tổ quốc </w:t>
      </w:r>
      <w:r>
        <w:rPr>
          <w:color w:val="000000" w:themeColor="text1"/>
        </w:rPr>
        <w:t>gắ</w:t>
      </w:r>
      <w:r w:rsidRPr="00785D87">
        <w:rPr>
          <w:color w:val="000000" w:themeColor="text1"/>
        </w:rPr>
        <w:t>n với phát triển kinh tế, văn hoá, xã hội; xây dựng, củng cố vững chắc khối đại đoàn kết toàn dân, chăm lo giải quyết các vấn đề an sinh xã hội, xóa đói, giảm nghèo, nâng cao đời sống vật chất, tinh thần của Nhân dân.</w:t>
      </w:r>
    </w:p>
    <w:p w14:paraId="3C4BC833" w14:textId="77777777" w:rsidR="000F47A5" w:rsidRPr="00785D87" w:rsidRDefault="000F47A5" w:rsidP="007D4262">
      <w:pPr>
        <w:spacing w:before="120"/>
        <w:ind w:left="57" w:firstLine="720"/>
        <w:jc w:val="both"/>
        <w:rPr>
          <w:color w:val="000000" w:themeColor="text1"/>
        </w:rPr>
      </w:pPr>
      <w:r w:rsidRPr="00785D87">
        <w:rPr>
          <w:color w:val="000000" w:themeColor="text1"/>
        </w:rPr>
        <w:lastRenderedPageBreak/>
        <w:t>b) K</w:t>
      </w:r>
      <w:r>
        <w:rPr>
          <w:color w:val="000000" w:themeColor="text1"/>
        </w:rPr>
        <w:t>ế</w:t>
      </w:r>
      <w:r w:rsidRPr="00785D87">
        <w:rPr>
          <w:color w:val="000000" w:themeColor="text1"/>
        </w:rPr>
        <w:t>t quả tham mưu cấp ủy, chính quyền địa phương lãnh đạo, chỉ đạo tổ chức triển khai thực hiện phong trào toàn dân bảo vệ an ninh Tổ quốc, nhất là hiệu quả trong giải quyết các vấn đề an ninh trật tự nổi cộm, phức tạp xuất phát từ thực tiễn tại từng địa bàn</w:t>
      </w:r>
      <w:r>
        <w:rPr>
          <w:color w:val="000000" w:themeColor="text1"/>
        </w:rPr>
        <w:t xml:space="preserve">; tập trung đánh giá các mặt đạt được </w:t>
      </w:r>
      <w:r w:rsidRPr="00785D87">
        <w:rPr>
          <w:color w:val="000000" w:themeColor="text1"/>
        </w:rPr>
        <w:t>tại địa bàn vùng đồng bào tôn giáo, dân tộc thiểu số.</w:t>
      </w:r>
    </w:p>
    <w:p w14:paraId="424C259E" w14:textId="77777777" w:rsidR="000F47A5" w:rsidRPr="00785D87" w:rsidRDefault="000F47A5" w:rsidP="007D4262">
      <w:pPr>
        <w:spacing w:before="120"/>
        <w:ind w:left="57" w:firstLine="720"/>
        <w:jc w:val="both"/>
        <w:rPr>
          <w:color w:val="000000" w:themeColor="text1"/>
        </w:rPr>
      </w:pPr>
      <w:r w:rsidRPr="00785D87">
        <w:rPr>
          <w:color w:val="000000" w:themeColor="text1"/>
        </w:rPr>
        <w:t xml:space="preserve">c) Kết quả công tác tuyên truyền, vận động Nhân dân tham gia bảo vệ an ninh trật tự và xây dựng phong trào toàn dân bảo vệ an ninh Tổ quốc trên từng địa bàn; công tác tranh thủ, phát huy vai trò của chức sắc, người có uy tín trong đồng bào dân tộc thiểu số, tôn giáo tham gia giải quyết các vấn đề liên quan đến an ninh trật tự; công tác tuyên truyền vận động Nhân dân trên không gian mạng. </w:t>
      </w:r>
    </w:p>
    <w:p w14:paraId="7E4BF71C" w14:textId="77777777" w:rsidR="000F47A5" w:rsidRPr="00785D87" w:rsidRDefault="000F47A5" w:rsidP="007D4262">
      <w:pPr>
        <w:spacing w:before="120"/>
        <w:ind w:left="57" w:firstLine="720"/>
        <w:jc w:val="both"/>
        <w:rPr>
          <w:color w:val="000000" w:themeColor="text1"/>
        </w:rPr>
      </w:pPr>
      <w:r w:rsidRPr="00785D87">
        <w:rPr>
          <w:color w:val="000000" w:themeColor="text1"/>
        </w:rPr>
        <w:t>- Đánh giá tình hình, ý thức của Nhân dân chấp hành đường lối, chủ trương của Đảng, pháp luật của Nhà nước; mức độ, tinh thần tự giác tham gia phong trào toàn dân bảo vệ an ninh Tổ quốc tại vùng đồng bào dân tộc thiểu số, đồng bào tôn giáo. Ý thức tham gia, thực hiện các hoạt động phòng ngừa, phát hiện, đấu tranh chống tội phạm, vi phạm pháp luật tại các địa bàn giáp ranh, địa bàn phức tạp về trật tự xã hội.</w:t>
      </w:r>
    </w:p>
    <w:p w14:paraId="4353EFC6" w14:textId="77777777" w:rsidR="000F47A5" w:rsidRPr="00785D87" w:rsidRDefault="000F47A5" w:rsidP="007D4262">
      <w:pPr>
        <w:spacing w:before="120"/>
        <w:ind w:left="57" w:firstLine="720"/>
        <w:jc w:val="both"/>
        <w:rPr>
          <w:color w:val="000000" w:themeColor="text1"/>
        </w:rPr>
      </w:pPr>
      <w:r w:rsidRPr="00785D87">
        <w:rPr>
          <w:color w:val="000000" w:themeColor="text1"/>
        </w:rPr>
        <w:t>- Đánh giá mức độ, ý thức chấp hành pháp luật của người dân thông qua việc triển khai, ứng dụng công nghệ thông tin, các trang mạng xã hội vào công tác</w:t>
      </w:r>
      <w:r>
        <w:rPr>
          <w:color w:val="000000" w:themeColor="text1"/>
        </w:rPr>
        <w:t xml:space="preserve"> </w:t>
      </w:r>
      <w:r w:rsidRPr="00785D87">
        <w:rPr>
          <w:color w:val="000000" w:themeColor="text1"/>
        </w:rPr>
        <w:t>tuyên truyền, vận động Nhân dân tham gia phong trào toàn dân bảo vệ an ninh Tổ quốc, xây dựng thế trận an ninh nhân dân trên không gian mạng; tham gia các đợt cao điểm tấn công trấn áp tội phạm, vận động Nhân dân tham gia phát hiện, vận động đối tượng truy nã ra đầu thú.</w:t>
      </w:r>
    </w:p>
    <w:p w14:paraId="0622497D" w14:textId="77777777" w:rsidR="000F47A5" w:rsidRPr="00785D87" w:rsidRDefault="000F47A5" w:rsidP="007D4262">
      <w:pPr>
        <w:spacing w:before="120"/>
        <w:ind w:left="57" w:firstLine="720"/>
        <w:jc w:val="both"/>
        <w:rPr>
          <w:color w:val="000000" w:themeColor="text1"/>
        </w:rPr>
      </w:pPr>
      <w:r w:rsidRPr="00785D87">
        <w:rPr>
          <w:color w:val="000000" w:themeColor="text1"/>
        </w:rPr>
        <w:t>d) Đánh giá hoạt động của Nhân dân tham gia phát hiện, tố giác, đấu tranh với các loại tội phạm, tệ nạn xã hội tại địa bàn cơ sở (hình sự, kinh tế, ma túy, môi trường, phòng cháy chữa cháy, trật tự an toàn giao thông...); triển khai</w:t>
      </w:r>
      <w:r>
        <w:rPr>
          <w:color w:val="000000" w:themeColor="text1"/>
        </w:rPr>
        <w:t xml:space="preserve"> ứ</w:t>
      </w:r>
      <w:r w:rsidRPr="00785D87">
        <w:rPr>
          <w:color w:val="000000" w:themeColor="text1"/>
        </w:rPr>
        <w:t xml:space="preserve">ng dụng dữ liệu dân cư, định danh và xác thực điện tử chuyển đổi số quốc gia; chấp hành các quy định về giao nộp vũ khí, vật liệu nổ, công cụ hỗ trợ và pháo; quản lý, giáo dục đối </w:t>
      </w:r>
      <w:r>
        <w:rPr>
          <w:color w:val="000000" w:themeColor="text1"/>
        </w:rPr>
        <w:t xml:space="preserve">tượng </w:t>
      </w:r>
      <w:r w:rsidRPr="00785D87">
        <w:rPr>
          <w:color w:val="000000" w:themeColor="text1"/>
        </w:rPr>
        <w:t>lầm lỗi tại địa bàn cơ sở; nắm tình hình tại cơ sở nhất là các mâu</w:t>
      </w:r>
      <w:r>
        <w:rPr>
          <w:color w:val="000000" w:themeColor="text1"/>
        </w:rPr>
        <w:t xml:space="preserve"> </w:t>
      </w:r>
      <w:r w:rsidRPr="00785D87">
        <w:rPr>
          <w:color w:val="000000" w:themeColor="text1"/>
        </w:rPr>
        <w:t>thuẫn phát sinh trong nội bộ nhân dân.</w:t>
      </w:r>
    </w:p>
    <w:p w14:paraId="6C69E99E" w14:textId="77777777" w:rsidR="000F47A5" w:rsidRPr="00785D87" w:rsidRDefault="000F47A5" w:rsidP="007D4262">
      <w:pPr>
        <w:spacing w:before="120"/>
        <w:ind w:left="57" w:firstLine="720"/>
        <w:jc w:val="both"/>
        <w:rPr>
          <w:color w:val="000000" w:themeColor="text1"/>
        </w:rPr>
      </w:pPr>
      <w:r w:rsidRPr="00785D87">
        <w:rPr>
          <w:color w:val="000000" w:themeColor="text1"/>
        </w:rPr>
        <w:t>đ) Đánh giá, kết quả xây dựng khu dân cư</w:t>
      </w:r>
      <w:r>
        <w:rPr>
          <w:color w:val="000000" w:themeColor="text1"/>
        </w:rPr>
        <w:t xml:space="preserve"> </w:t>
      </w:r>
      <w:r w:rsidRPr="00785D87">
        <w:rPr>
          <w:color w:val="000000" w:themeColor="text1"/>
        </w:rPr>
        <w:t>đạt tiêu chuẩn “An toàn về an ninh, trật tự”; phân loại phong trào toàn dân bảo vệ an ninh Tổ quốc theo Thông tư số 124/2021/TT-BCA ngày 28/12/2021 và Quyết định số 510/QĐ-BCA-V05 ngày 20/01/2022 của Bộ trưởng Bộ Công an.</w:t>
      </w:r>
    </w:p>
    <w:p w14:paraId="36344EDB" w14:textId="77777777" w:rsidR="000F47A5" w:rsidRPr="00785D87" w:rsidRDefault="000F47A5" w:rsidP="007D4262">
      <w:pPr>
        <w:spacing w:before="120"/>
        <w:ind w:left="57" w:firstLine="720"/>
        <w:jc w:val="both"/>
        <w:rPr>
          <w:color w:val="000000" w:themeColor="text1"/>
        </w:rPr>
      </w:pPr>
      <w:r w:rsidRPr="00785D87">
        <w:rPr>
          <w:color w:val="000000" w:themeColor="text1"/>
        </w:rPr>
        <w:t xml:space="preserve">e) Đánh giá hiệu quả hoạt động các mô hình tự phòng, tự quản, tự bảo vệ ở cơ sở, có số liệu phản ánh các hoạt động phòng ngừa, phát hiện, phối hợp, giải quyết các vụ việc phát sinh từ cơ sở theo hướng dẫn của </w:t>
      </w:r>
      <w:r>
        <w:rPr>
          <w:color w:val="000000" w:themeColor="text1"/>
        </w:rPr>
        <w:t>ngành</w:t>
      </w:r>
      <w:r w:rsidRPr="00785D87">
        <w:rPr>
          <w:color w:val="000000" w:themeColor="text1"/>
        </w:rPr>
        <w:t xml:space="preserve"> Công an</w:t>
      </w:r>
      <w:r>
        <w:rPr>
          <w:color w:val="000000" w:themeColor="text1"/>
        </w:rPr>
        <w:t>.</w:t>
      </w:r>
    </w:p>
    <w:p w14:paraId="0FC1F629" w14:textId="77777777" w:rsidR="000F47A5" w:rsidRDefault="000F47A5" w:rsidP="007D4262">
      <w:pPr>
        <w:spacing w:before="120"/>
        <w:ind w:left="57" w:firstLine="720"/>
        <w:jc w:val="both"/>
        <w:rPr>
          <w:color w:val="000000" w:themeColor="text1"/>
        </w:rPr>
      </w:pPr>
      <w:r w:rsidRPr="00785D87">
        <w:rPr>
          <w:color w:val="000000" w:themeColor="text1"/>
        </w:rPr>
        <w:t>g) K</w:t>
      </w:r>
      <w:r>
        <w:rPr>
          <w:color w:val="000000" w:themeColor="text1"/>
        </w:rPr>
        <w:t>ế</w:t>
      </w:r>
      <w:r w:rsidRPr="00785D87">
        <w:rPr>
          <w:color w:val="000000" w:themeColor="text1"/>
        </w:rPr>
        <w:t xml:space="preserve">t quả xây dựng </w:t>
      </w:r>
      <w:r>
        <w:rPr>
          <w:color w:val="000000" w:themeColor="text1"/>
        </w:rPr>
        <w:t xml:space="preserve">và </w:t>
      </w:r>
      <w:r w:rsidRPr="00785D87">
        <w:rPr>
          <w:color w:val="000000" w:themeColor="text1"/>
        </w:rPr>
        <w:t>hoạt động của lực lượng tham gia bảo vệ an ninh trật tự ở cơ sở trong hỗ trợ lực lượng Công an cấp xã bảo vệ an ninh trật tự và xây dựng phong trào toàn dân bảo vệ an ninh Tổ quốc; việc đảm bảo điều kiện hoạt động đối với lực lượng tham gia bảo vệ an ninh trật tự ở</w:t>
      </w:r>
      <w:r>
        <w:rPr>
          <w:color w:val="000000" w:themeColor="text1"/>
        </w:rPr>
        <w:t xml:space="preserve"> cơ sở.</w:t>
      </w:r>
    </w:p>
    <w:p w14:paraId="1F0D4B21" w14:textId="77777777" w:rsidR="000F47A5" w:rsidRPr="00785D87" w:rsidRDefault="000F47A5" w:rsidP="007D4262">
      <w:pPr>
        <w:spacing w:before="120"/>
        <w:ind w:left="57" w:firstLine="720"/>
        <w:jc w:val="both"/>
        <w:rPr>
          <w:color w:val="000000" w:themeColor="text1"/>
        </w:rPr>
      </w:pPr>
      <w:r w:rsidRPr="00785D87">
        <w:rPr>
          <w:color w:val="000000" w:themeColor="text1"/>
        </w:rPr>
        <w:t xml:space="preserve">h) Kết quả công tác công an thực hiện Chương trình mục tiêu quốc gia xây dựng nông thôn mới năm 2025; Chương trình nâng cao chất lượng, hiệu quả thực </w:t>
      </w:r>
      <w:r w:rsidRPr="00785D87">
        <w:rPr>
          <w:color w:val="000000" w:themeColor="text1"/>
        </w:rPr>
        <w:lastRenderedPageBreak/>
        <w:t>hiện tiêu chí an ninh trật tự trong xây dựng nông thôn mới; Chương trình chuyển đổi số trong xây dựng nông thôn mới, hướng tới nông thôn mới văn minh.</w:t>
      </w:r>
    </w:p>
    <w:p w14:paraId="5C07E85C" w14:textId="77777777" w:rsidR="000F47A5" w:rsidRPr="00785D87" w:rsidRDefault="000F47A5" w:rsidP="007D4262">
      <w:pPr>
        <w:spacing w:before="120"/>
        <w:ind w:left="57" w:firstLine="720"/>
        <w:jc w:val="both"/>
        <w:rPr>
          <w:color w:val="000000" w:themeColor="text1"/>
        </w:rPr>
      </w:pPr>
      <w:r w:rsidRPr="00785D87">
        <w:rPr>
          <w:color w:val="000000" w:themeColor="text1"/>
        </w:rPr>
        <w:t>i) Kết quả công tác phối hợp trong thực hiện công tác dân vận và xây dựng phong trào toàn dân bảo vệ an ninh Tổ quốc; thực hiện nhiệm vụ bảo đảm an ninh chính trị, giữ gìn trật tự an toàn xã hội gắn với các phong trào cách mạng khác do cấp ủy, chính quyền, đoàn thể địa phương phát động.</w:t>
      </w:r>
    </w:p>
    <w:p w14:paraId="3669F42E" w14:textId="77777777" w:rsidR="000F47A5" w:rsidRPr="00785D87" w:rsidRDefault="000F47A5" w:rsidP="007D4262">
      <w:pPr>
        <w:spacing w:before="120"/>
        <w:ind w:left="57" w:firstLine="720"/>
        <w:jc w:val="both"/>
        <w:rPr>
          <w:color w:val="000000" w:themeColor="text1"/>
        </w:rPr>
      </w:pPr>
      <w:r w:rsidRPr="00785D87">
        <w:rPr>
          <w:color w:val="000000" w:themeColor="text1"/>
        </w:rPr>
        <w:t>k) Công tác tổ chức các hoạt động hướng tới kỷ niệm 20 năm “Ngày hội toàn dân bảo vệ an ninh Tổ quốc”; tổ chức hội nghị, diễn đàn “Công an lắng nghe ý kiến Nhân dân” gắn với phát động phong trào toàn dân bảo vệ an ninh Tổ quốc</w:t>
      </w:r>
      <w:r>
        <w:rPr>
          <w:color w:val="000000" w:themeColor="text1"/>
        </w:rPr>
        <w:t xml:space="preserve"> </w:t>
      </w:r>
      <w:r w:rsidRPr="00785D87">
        <w:rPr>
          <w:color w:val="000000" w:themeColor="text1"/>
        </w:rPr>
        <w:t>tại địa bàn cơ sở.</w:t>
      </w:r>
    </w:p>
    <w:p w14:paraId="19C94BA0" w14:textId="77777777" w:rsidR="000F47A5" w:rsidRPr="00785D87" w:rsidRDefault="000F47A5" w:rsidP="007D4262">
      <w:pPr>
        <w:spacing w:before="120"/>
        <w:ind w:left="57" w:firstLine="720"/>
        <w:jc w:val="both"/>
        <w:rPr>
          <w:b/>
          <w:bCs/>
          <w:color w:val="000000" w:themeColor="text1"/>
        </w:rPr>
      </w:pPr>
      <w:r w:rsidRPr="00785D87">
        <w:rPr>
          <w:b/>
          <w:bCs/>
          <w:color w:val="000000" w:themeColor="text1"/>
        </w:rPr>
        <w:t>2. Tổng kết công tác xây dựng phong trào toàn dân bảo vệ an ninh Tổ quốc trong cơ quan, doanh nghiệp, cơ sở giáo dục</w:t>
      </w:r>
    </w:p>
    <w:p w14:paraId="5A66F478" w14:textId="77777777" w:rsidR="000F47A5" w:rsidRPr="00785D87" w:rsidRDefault="000F47A5" w:rsidP="007D4262">
      <w:pPr>
        <w:spacing w:before="120"/>
        <w:ind w:left="57" w:firstLine="720"/>
        <w:jc w:val="both"/>
        <w:rPr>
          <w:color w:val="000000" w:themeColor="text1"/>
        </w:rPr>
      </w:pPr>
      <w:r w:rsidRPr="00785D87">
        <w:rPr>
          <w:color w:val="000000" w:themeColor="text1"/>
        </w:rPr>
        <w:t xml:space="preserve">a) Kết quả quán triệt, triển khai thực hiện các </w:t>
      </w:r>
      <w:r>
        <w:rPr>
          <w:color w:val="000000" w:themeColor="text1"/>
        </w:rPr>
        <w:t>N</w:t>
      </w:r>
      <w:r w:rsidRPr="00785D87">
        <w:rPr>
          <w:color w:val="000000" w:themeColor="text1"/>
        </w:rPr>
        <w:t xml:space="preserve">ghị quyết, </w:t>
      </w:r>
      <w:r>
        <w:rPr>
          <w:color w:val="000000" w:themeColor="text1"/>
        </w:rPr>
        <w:t>C</w:t>
      </w:r>
      <w:r w:rsidRPr="00785D87">
        <w:rPr>
          <w:color w:val="000000" w:themeColor="text1"/>
        </w:rPr>
        <w:t xml:space="preserve">hỉ thị, văn bản chỉ đạo của Đảng, Nhà nước, cấp ủy, chính quyền </w:t>
      </w:r>
      <w:r>
        <w:rPr>
          <w:color w:val="000000" w:themeColor="text1"/>
        </w:rPr>
        <w:t>các cấp, của ngành Công an</w:t>
      </w:r>
      <w:r w:rsidRPr="00785D87">
        <w:rPr>
          <w:color w:val="000000" w:themeColor="text1"/>
        </w:rPr>
        <w:t xml:space="preserve"> về công tác đảm bảo an ninh trật tự và xây dựng phong trào toàn dân bảo vệ an ninh Tổ quốc</w:t>
      </w:r>
      <w:r>
        <w:rPr>
          <w:color w:val="000000" w:themeColor="text1"/>
        </w:rPr>
        <w:t xml:space="preserve"> </w:t>
      </w:r>
      <w:r w:rsidRPr="00785D87">
        <w:rPr>
          <w:color w:val="000000" w:themeColor="text1"/>
        </w:rPr>
        <w:t>cho cán bộ, công chức, viên chức, người lao động, giáo viên, học sinh, sinh viên gắn với thực hiện các phong trào “Toàn dân đoàn kết xây dựng đời sống văn hóa”; xây dựng “Cơ quan, đơn vị, doanh nghiệp đạt chuẩn văn hóa” và các cuộc vận động, phong trào thi đua khác.</w:t>
      </w:r>
    </w:p>
    <w:p w14:paraId="3ABD740A" w14:textId="77777777" w:rsidR="000F47A5" w:rsidRPr="00785D87" w:rsidRDefault="000F47A5" w:rsidP="007D4262">
      <w:pPr>
        <w:spacing w:before="120"/>
        <w:ind w:left="57" w:firstLine="720"/>
        <w:jc w:val="both"/>
        <w:rPr>
          <w:color w:val="000000" w:themeColor="text1"/>
        </w:rPr>
      </w:pPr>
      <w:r w:rsidRPr="00785D87">
        <w:rPr>
          <w:color w:val="000000" w:themeColor="text1"/>
        </w:rPr>
        <w:t xml:space="preserve">b) Đánh giá kết quả tham gia của đảng viên, cán bộ, công nhân, viên chức, người lao động, học sinh trong xây dựng phong trào toàn dân bảo vệ an ninh Tổ quốc, xây dựng cơ quan, đơn vị, cơ sở giáo dục an toàn về an ninh trật tự, bảo vệ bí mật Nhà nước, bảo vệ an ninh chính trị nội bộ; phát huy vai trò của tổ chức Công đoàn trong doanh nghiệp, tổ chức kinh tế trong bảo vệ an ninh trật tự; vận động, phát động tham gia công tác đấu tranh chống địch phá hoại tư tưởng, bảo vệ </w:t>
      </w:r>
      <w:r>
        <w:rPr>
          <w:color w:val="000000" w:themeColor="text1"/>
        </w:rPr>
        <w:t>nền</w:t>
      </w:r>
      <w:r w:rsidRPr="00785D87">
        <w:rPr>
          <w:color w:val="000000" w:themeColor="text1"/>
        </w:rPr>
        <w:t xml:space="preserve"> tảng tư tưởng của Đảng; phòng ngừa, ngăn chặn hiệu quả hoạt động tác động chuyển hóa nội bộ. Mức độ, ý thức tham gia tự phòng, tự quản, tham gia đảm bảo an ninh công nhân, an ninh trật tự tại các cơ quan, doanh nghiệp, cơ sở giáo dục của công nhân, viên chức, người lao động.</w:t>
      </w:r>
    </w:p>
    <w:p w14:paraId="11197250" w14:textId="77777777" w:rsidR="000F47A5" w:rsidRPr="00785D87" w:rsidRDefault="000F47A5" w:rsidP="007D4262">
      <w:pPr>
        <w:spacing w:before="120"/>
        <w:ind w:left="57" w:firstLine="720"/>
        <w:jc w:val="both"/>
        <w:rPr>
          <w:color w:val="000000" w:themeColor="text1"/>
        </w:rPr>
      </w:pPr>
      <w:r w:rsidRPr="00785D87">
        <w:rPr>
          <w:color w:val="000000" w:themeColor="text1"/>
        </w:rPr>
        <w:t>c) Kết quả thực hiện các quy định tại Thông tư số 124/2021/TT-BCA ngày 28/12/2021 của Bộ Công an quy định về khu dân cư, xã, phường, thị trấn, cơ quan, doanh nghiệp, cơ sở giáo dục đạt tiêu chuẩn “An toàn về an ninh, trật tự”; Quyết</w:t>
      </w:r>
      <w:r>
        <w:rPr>
          <w:color w:val="000000" w:themeColor="text1"/>
        </w:rPr>
        <w:t xml:space="preserve"> </w:t>
      </w:r>
      <w:r w:rsidRPr="00785D87">
        <w:rPr>
          <w:color w:val="000000" w:themeColor="text1"/>
        </w:rPr>
        <w:t>định số 510/QĐ-BCA-V05 ngày 20/01/2022 của Bộ trưởng Bộ Công an quy định Tiêu chí đánh giá, phân loại phong trào toàn dân bảo vệ an ninh Tổ quốc.</w:t>
      </w:r>
    </w:p>
    <w:p w14:paraId="18430FE7" w14:textId="77777777" w:rsidR="000F47A5" w:rsidRPr="00785D87" w:rsidRDefault="000F47A5" w:rsidP="007D4262">
      <w:pPr>
        <w:spacing w:before="120"/>
        <w:ind w:left="57" w:firstLine="720"/>
        <w:jc w:val="both"/>
        <w:rPr>
          <w:color w:val="000000" w:themeColor="text1"/>
        </w:rPr>
      </w:pPr>
      <w:r w:rsidRPr="00785D87">
        <w:rPr>
          <w:color w:val="000000" w:themeColor="text1"/>
        </w:rPr>
        <w:t>d) Kết quả công tác phối hợp với cấp ủy, chính quyền và lực lượng Công an trong việc đổi mới nội dung, hình thức, biện pháp tuyên truyền cho cán bộ, đảng viên, công chức, viên chức và người lao động trong phát động phong trào toàn dân bảo vệ an ninh Tổ quốc, góp phần ổn định tình hình chính trị nội bộ để ổn định, phát triển hoạt động sản xuất, kinh doanh.</w:t>
      </w:r>
    </w:p>
    <w:p w14:paraId="5FC5C42B" w14:textId="77777777" w:rsidR="000F47A5" w:rsidRPr="00785D87" w:rsidRDefault="000F47A5" w:rsidP="007D4262">
      <w:pPr>
        <w:spacing w:before="120"/>
        <w:ind w:left="57" w:firstLine="720"/>
        <w:jc w:val="both"/>
        <w:rPr>
          <w:color w:val="000000" w:themeColor="text1"/>
        </w:rPr>
      </w:pPr>
      <w:r w:rsidRPr="00785D87">
        <w:rPr>
          <w:color w:val="000000" w:themeColor="text1"/>
        </w:rPr>
        <w:t>đ) Công tác</w:t>
      </w:r>
      <w:r>
        <w:rPr>
          <w:color w:val="000000" w:themeColor="text1"/>
        </w:rPr>
        <w:t xml:space="preserve"> </w:t>
      </w:r>
      <w:r w:rsidRPr="00785D87">
        <w:rPr>
          <w:color w:val="000000" w:themeColor="text1"/>
        </w:rPr>
        <w:t xml:space="preserve">củng cố, nhân rộng, xây dựng mới các mô hình tự phòng, tự quản, tự bảo vệ trong đảm bảo an toàn về an ninh, trật tự và điển hình tiên tiến trong phong trào toàn dân bảo vệ an ninh Tổ quốc; công tác xây dựng lực lượng bảo vệ, lực </w:t>
      </w:r>
      <w:r w:rsidRPr="00785D87">
        <w:rPr>
          <w:color w:val="000000" w:themeColor="text1"/>
        </w:rPr>
        <w:lastRenderedPageBreak/>
        <w:t>lượng nòng cốt góp phần xây dựng các tổ chức đoàn thể, chính trị - xã hội trong cơ quan, doanh nghiệp, cơ sở giáo dục.</w:t>
      </w:r>
    </w:p>
    <w:p w14:paraId="410388C0" w14:textId="77777777" w:rsidR="000F47A5" w:rsidRPr="00785D87" w:rsidRDefault="000F47A5" w:rsidP="007D4262">
      <w:pPr>
        <w:spacing w:before="120"/>
        <w:ind w:left="57" w:firstLine="720"/>
        <w:jc w:val="both"/>
        <w:rPr>
          <w:color w:val="000000" w:themeColor="text1"/>
        </w:rPr>
      </w:pPr>
      <w:r w:rsidRPr="00785D87">
        <w:rPr>
          <w:color w:val="000000" w:themeColor="text1"/>
        </w:rPr>
        <w:t>e) Kết quả phối hợp giữa cơ quan, doanh nghiệp, cơ sở giáo dục với lực lượng Công an trong triển khai thực hiện các biện pháp nhằm bảo vệ an ninh chính trị nội bộ và công tác quản lý cán bộ, công chức, viên chức, người lao động, giáo viên, học sinh, sinh viên. Công tác củng cố, kiện toàn tổ chức đoàn thể như Công đoàn, Thanh niên, Phụ nữ...tích cực tham gia công tác bảo đảm an ninh trật tự.</w:t>
      </w:r>
    </w:p>
    <w:p w14:paraId="3FA21381" w14:textId="77777777" w:rsidR="000F47A5" w:rsidRPr="00785D87" w:rsidRDefault="000F47A5" w:rsidP="007D4262">
      <w:pPr>
        <w:spacing w:before="120"/>
        <w:ind w:left="57" w:firstLine="720"/>
        <w:jc w:val="both"/>
        <w:rPr>
          <w:color w:val="000000" w:themeColor="text1"/>
        </w:rPr>
      </w:pPr>
      <w:r w:rsidRPr="00785D87">
        <w:rPr>
          <w:color w:val="000000" w:themeColor="text1"/>
        </w:rPr>
        <w:t>g)</w:t>
      </w:r>
      <w:r w:rsidRPr="00AE0248">
        <w:rPr>
          <w:color w:val="000000" w:themeColor="text1"/>
        </w:rPr>
        <w:t xml:space="preserve"> </w:t>
      </w:r>
      <w:r w:rsidRPr="00785D87">
        <w:rPr>
          <w:color w:val="000000" w:themeColor="text1"/>
        </w:rPr>
        <w:t>Kết quả thực hiện phong trào thi đua “Dân vận khéo”; Kết luận số 114- KL/TW, ngày 14/7/2015 của Ban Bí thư Trung ương Đảng về “Nâng cao hiệu quả công tác dân vận của cơ quan nhà nước các cấp”; Quyết định số 23-QĐ/TW, ngày 30/7/2021 của Bộ Chính trị “Về ban hành Quy chế công tác dân vận của hệ thống chính trị”; Chỉ thị số 33/2021/CT-TTg, ngày 26/11/2021 của Thủ tướng Chính phủ “Về tiếp tục tăng cường công tác dân vận của các cơ quan hành chính Nhà nước và chính quyền các cấp trong tình hình mới”; Chương trình tổng thể cải cách hành chính Nhà nước giai đoạn 2021 - 2030 theo Nghị quyết số 76/NQ- CP, ngày 25/7/2021 của Chính phủ.</w:t>
      </w:r>
    </w:p>
    <w:p w14:paraId="47D308F7" w14:textId="77777777" w:rsidR="000F47A5" w:rsidRPr="00785D87" w:rsidRDefault="000F47A5" w:rsidP="007D4262">
      <w:pPr>
        <w:spacing w:before="120"/>
        <w:ind w:left="57" w:firstLine="720"/>
        <w:jc w:val="both"/>
        <w:rPr>
          <w:color w:val="000000" w:themeColor="text1"/>
        </w:rPr>
      </w:pPr>
      <w:r w:rsidRPr="00785D87">
        <w:rPr>
          <w:color w:val="000000" w:themeColor="text1"/>
        </w:rPr>
        <w:t>h) Kết quả thực hiện Quyết định số 217-QĐ/TW, ngày 12/12/2013 của Bộ Chính trị ban hành Quy chế giám sát và phản biện xã hội của Mặt trận Tổ quốc Việt Nam và các đoàn thể chính trị - xã hội và Quyết định số 218-QĐ/TW, ngày 12/12/2013 của Bộ Chính trị ban hành quy định về việc Mặt trận Tổ quốc Việt Nam, các đoàn thể chính trị - xã hội và nhân dân tham gia góp ý xây dựng Đảng, xây dựng chính quyền.</w:t>
      </w:r>
    </w:p>
    <w:p w14:paraId="060BC20D" w14:textId="77777777" w:rsidR="000F47A5" w:rsidRPr="00785D87" w:rsidRDefault="000F47A5" w:rsidP="007D4262">
      <w:pPr>
        <w:spacing w:before="120"/>
        <w:ind w:left="57" w:firstLine="720"/>
        <w:jc w:val="both"/>
        <w:rPr>
          <w:b/>
          <w:bCs/>
          <w:color w:val="000000" w:themeColor="text1"/>
        </w:rPr>
      </w:pPr>
      <w:r w:rsidRPr="00785D87">
        <w:rPr>
          <w:b/>
          <w:bCs/>
          <w:color w:val="000000" w:themeColor="text1"/>
        </w:rPr>
        <w:t>3. Nhận xét, đánh giá kết quả công tác xây dựng phong trào và phong trào toàn dân bảo vệ an ninh Tổ quốc năm 2025</w:t>
      </w:r>
    </w:p>
    <w:p w14:paraId="0C2029CB" w14:textId="77777777" w:rsidR="000F47A5" w:rsidRPr="00785D87" w:rsidRDefault="000F47A5" w:rsidP="007D4262">
      <w:pPr>
        <w:spacing w:before="120"/>
        <w:ind w:left="57" w:firstLine="720"/>
        <w:jc w:val="both"/>
        <w:rPr>
          <w:color w:val="000000" w:themeColor="text1"/>
        </w:rPr>
      </w:pPr>
      <w:r w:rsidRPr="00785D87">
        <w:rPr>
          <w:color w:val="000000" w:themeColor="text1"/>
        </w:rPr>
        <w:t>- Đánh giá chung:</w:t>
      </w:r>
    </w:p>
    <w:p w14:paraId="48F005A5" w14:textId="77777777" w:rsidR="000F47A5" w:rsidRPr="00785D87" w:rsidRDefault="000F47A5" w:rsidP="007D4262">
      <w:pPr>
        <w:spacing w:before="120"/>
        <w:ind w:left="57" w:firstLine="720"/>
        <w:jc w:val="both"/>
        <w:rPr>
          <w:color w:val="000000" w:themeColor="text1"/>
        </w:rPr>
      </w:pPr>
      <w:r w:rsidRPr="00785D87">
        <w:rPr>
          <w:color w:val="000000" w:themeColor="text1"/>
        </w:rPr>
        <w:t>+ Ưu điểm.</w:t>
      </w:r>
    </w:p>
    <w:p w14:paraId="3B156DEC" w14:textId="77777777" w:rsidR="000F47A5" w:rsidRPr="00785D87" w:rsidRDefault="000F47A5" w:rsidP="007D4262">
      <w:pPr>
        <w:spacing w:before="120"/>
        <w:ind w:left="57" w:firstLine="720"/>
        <w:jc w:val="both"/>
        <w:rPr>
          <w:color w:val="000000" w:themeColor="text1"/>
        </w:rPr>
      </w:pPr>
      <w:r w:rsidRPr="00785D87">
        <w:rPr>
          <w:color w:val="000000" w:themeColor="text1"/>
        </w:rPr>
        <w:t>+ Tồn tại, hạn chế.</w:t>
      </w:r>
    </w:p>
    <w:p w14:paraId="4026CE8D" w14:textId="77777777" w:rsidR="000F47A5" w:rsidRPr="00785D87" w:rsidRDefault="000F47A5" w:rsidP="007D4262">
      <w:pPr>
        <w:spacing w:before="120"/>
        <w:ind w:left="57" w:firstLine="720"/>
        <w:jc w:val="both"/>
        <w:rPr>
          <w:color w:val="000000" w:themeColor="text1"/>
        </w:rPr>
      </w:pPr>
      <w:r w:rsidRPr="00785D87">
        <w:rPr>
          <w:color w:val="000000" w:themeColor="text1"/>
        </w:rPr>
        <w:t>- Nguyên nhân của ưu điểm, kết quả và tồn tại, hạn chế.</w:t>
      </w:r>
    </w:p>
    <w:p w14:paraId="2BCECC91" w14:textId="77777777" w:rsidR="000F47A5" w:rsidRPr="00785D87" w:rsidRDefault="000F47A5" w:rsidP="007D4262">
      <w:pPr>
        <w:spacing w:before="120"/>
        <w:ind w:left="57" w:firstLine="720"/>
        <w:jc w:val="both"/>
        <w:rPr>
          <w:color w:val="000000" w:themeColor="text1"/>
        </w:rPr>
      </w:pPr>
      <w:r w:rsidRPr="00785D87">
        <w:rPr>
          <w:color w:val="000000" w:themeColor="text1"/>
        </w:rPr>
        <w:t>- Bài học kinh nghiệm.</w:t>
      </w:r>
    </w:p>
    <w:p w14:paraId="378AAC3F" w14:textId="77777777" w:rsidR="000F47A5" w:rsidRPr="00785D87" w:rsidRDefault="000F47A5" w:rsidP="007D4262">
      <w:pPr>
        <w:spacing w:before="120"/>
        <w:ind w:left="57" w:firstLine="720"/>
        <w:jc w:val="both"/>
        <w:rPr>
          <w:color w:val="000000" w:themeColor="text1"/>
        </w:rPr>
      </w:pPr>
      <w:r w:rsidRPr="00785D87">
        <w:rPr>
          <w:color w:val="000000" w:themeColor="text1"/>
        </w:rPr>
        <w:t>- Kiến nghị đề xuất.</w:t>
      </w:r>
    </w:p>
    <w:p w14:paraId="5DFEB0FF" w14:textId="77777777" w:rsidR="000F47A5" w:rsidRPr="00785D87" w:rsidRDefault="000F47A5" w:rsidP="007D4262">
      <w:pPr>
        <w:spacing w:before="120"/>
        <w:ind w:left="57" w:firstLine="720"/>
        <w:jc w:val="both"/>
        <w:rPr>
          <w:b/>
          <w:bCs/>
          <w:color w:val="000000" w:themeColor="text1"/>
        </w:rPr>
      </w:pPr>
      <w:r w:rsidRPr="00785D87">
        <w:rPr>
          <w:b/>
          <w:bCs/>
          <w:color w:val="000000" w:themeColor="text1"/>
        </w:rPr>
        <w:t>4. Nhiệm vụ, giải pháp công tác trọng tâm xây dựng phong trào toàn dân bảo vệ an ninh Tổ quốc năm 2026</w:t>
      </w:r>
    </w:p>
    <w:p w14:paraId="0ED904C0" w14:textId="77777777" w:rsidR="000F47A5" w:rsidRDefault="000F47A5" w:rsidP="007D4262">
      <w:pPr>
        <w:spacing w:before="120"/>
        <w:ind w:left="57" w:firstLine="720"/>
        <w:jc w:val="both"/>
        <w:rPr>
          <w:color w:val="000000" w:themeColor="text1"/>
        </w:rPr>
      </w:pPr>
      <w:r w:rsidRPr="00785D87">
        <w:rPr>
          <w:color w:val="000000" w:themeColor="text1"/>
        </w:rPr>
        <w:t>Trên cơ sở dự báo tình hình về an ninh trật tự và những kết quả, hạn chế, tồn tại trong công tác xây dựng phong trào toàn dân bảo vệ an ninh Tổ quốc năm 2025, căn cứ chức năng, nhiệm vụ, lĩnh vực, địa bàn được phân công phụ trách đề ra các nhiệm vụ, giải pháp cần tập trung thực hiện để nâng cao hiệu quả công tác xây dựng phong trào toàn dân bảo vệ an ninh Tổ quốc năm 2026 và thời gian tới.</w:t>
      </w:r>
    </w:p>
    <w:p w14:paraId="3697F29F" w14:textId="77777777" w:rsidR="000F47A5" w:rsidRPr="00785D87" w:rsidRDefault="000F47A5" w:rsidP="007D4262">
      <w:pPr>
        <w:spacing w:before="120"/>
        <w:ind w:left="57" w:firstLine="720"/>
        <w:jc w:val="both"/>
        <w:rPr>
          <w:color w:val="000000" w:themeColor="text1"/>
        </w:rPr>
      </w:pPr>
      <w:r w:rsidRPr="00785D87">
        <w:rPr>
          <w:b/>
          <w:bCs/>
          <w:color w:val="000000" w:themeColor="text1"/>
        </w:rPr>
        <w:t>III. KHEN THƯỞNG:</w:t>
      </w:r>
      <w:r w:rsidRPr="00785D87">
        <w:rPr>
          <w:color w:val="000000" w:themeColor="text1"/>
        </w:rPr>
        <w:t xml:space="preserve"> Có văn bản hướng dẫn riêng.</w:t>
      </w:r>
    </w:p>
    <w:p w14:paraId="7E43926D" w14:textId="77777777" w:rsidR="000F47A5" w:rsidRPr="007E53E3" w:rsidRDefault="000F47A5" w:rsidP="007D4262">
      <w:pPr>
        <w:spacing w:before="120"/>
        <w:ind w:left="57" w:firstLine="720"/>
        <w:jc w:val="both"/>
        <w:rPr>
          <w:b/>
          <w:bCs/>
          <w:color w:val="000000" w:themeColor="text1"/>
        </w:rPr>
      </w:pPr>
      <w:r w:rsidRPr="00785D87">
        <w:rPr>
          <w:b/>
          <w:bCs/>
          <w:color w:val="000000" w:themeColor="text1"/>
        </w:rPr>
        <w:lastRenderedPageBreak/>
        <w:t>IV. KINH PHÍ THỰC HIỆN</w:t>
      </w:r>
      <w:r>
        <w:rPr>
          <w:b/>
          <w:bCs/>
          <w:color w:val="000000" w:themeColor="text1"/>
        </w:rPr>
        <w:t xml:space="preserve">: </w:t>
      </w:r>
      <w:r w:rsidRPr="00785D87">
        <w:rPr>
          <w:color w:val="000000" w:themeColor="text1"/>
        </w:rPr>
        <w:t xml:space="preserve">Trích từ kinh phí thường </w:t>
      </w:r>
      <w:r>
        <w:rPr>
          <w:color w:val="000000" w:themeColor="text1"/>
        </w:rPr>
        <w:t>xuyên</w:t>
      </w:r>
      <w:r w:rsidRPr="00785D87">
        <w:rPr>
          <w:color w:val="000000" w:themeColor="text1"/>
        </w:rPr>
        <w:t xml:space="preserve"> phục vụ công tác xây dựng phong trào toàn dân bảo vệ an ninh Tổ quốc, phòng chống tệ nạn xã hội</w:t>
      </w:r>
      <w:r>
        <w:rPr>
          <w:color w:val="000000" w:themeColor="text1"/>
        </w:rPr>
        <w:t xml:space="preserve">, phòng, chống AIDS </w:t>
      </w:r>
      <w:r w:rsidRPr="00785D87">
        <w:rPr>
          <w:color w:val="000000" w:themeColor="text1"/>
        </w:rPr>
        <w:t xml:space="preserve">được Ủy ban nhân dân </w:t>
      </w:r>
      <w:r>
        <w:rPr>
          <w:color w:val="000000" w:themeColor="text1"/>
        </w:rPr>
        <w:t>xã</w:t>
      </w:r>
      <w:r w:rsidRPr="00785D87">
        <w:rPr>
          <w:color w:val="000000" w:themeColor="text1"/>
        </w:rPr>
        <w:t xml:space="preserve"> phê duyệt</w:t>
      </w:r>
      <w:r>
        <w:rPr>
          <w:color w:val="000000" w:themeColor="text1"/>
        </w:rPr>
        <w:t xml:space="preserve"> hàng năm.</w:t>
      </w:r>
    </w:p>
    <w:p w14:paraId="0155698B" w14:textId="77777777" w:rsidR="000F47A5" w:rsidRPr="00785D87" w:rsidRDefault="000F47A5" w:rsidP="007D4262">
      <w:pPr>
        <w:spacing w:before="120"/>
        <w:ind w:left="57" w:firstLine="720"/>
        <w:jc w:val="both"/>
        <w:rPr>
          <w:b/>
          <w:bCs/>
          <w:color w:val="000000" w:themeColor="text1"/>
        </w:rPr>
      </w:pPr>
      <w:r w:rsidRPr="00785D87">
        <w:rPr>
          <w:b/>
          <w:bCs/>
          <w:color w:val="000000" w:themeColor="text1"/>
        </w:rPr>
        <w:t>V. TỔ CHỨC THỰC HIỆN</w:t>
      </w:r>
    </w:p>
    <w:p w14:paraId="44BEBC68" w14:textId="77777777" w:rsidR="000F47A5" w:rsidRPr="008A5521" w:rsidRDefault="000F47A5" w:rsidP="007D4262">
      <w:pPr>
        <w:spacing w:before="120"/>
        <w:ind w:left="57" w:firstLine="720"/>
        <w:jc w:val="both"/>
        <w:rPr>
          <w:b/>
          <w:bCs/>
          <w:color w:val="000000" w:themeColor="text1"/>
        </w:rPr>
      </w:pPr>
      <w:r w:rsidRPr="00785D87">
        <w:rPr>
          <w:b/>
          <w:bCs/>
          <w:color w:val="000000" w:themeColor="text1"/>
        </w:rPr>
        <w:t>1. Thủ trưởng các cơ quan, doanh nghiệp, cơ sở giáo dục</w:t>
      </w:r>
      <w:r>
        <w:rPr>
          <w:b/>
          <w:bCs/>
          <w:color w:val="000000" w:themeColor="text1"/>
        </w:rPr>
        <w:t>; Đại diện các khu dân cư</w:t>
      </w:r>
    </w:p>
    <w:p w14:paraId="644EC37D" w14:textId="77777777" w:rsidR="000F47A5" w:rsidRPr="00785D87" w:rsidRDefault="000F47A5" w:rsidP="007D4262">
      <w:pPr>
        <w:spacing w:before="120"/>
        <w:ind w:left="57" w:firstLine="720"/>
        <w:jc w:val="both"/>
        <w:rPr>
          <w:color w:val="000000" w:themeColor="text1"/>
        </w:rPr>
      </w:pPr>
      <w:r>
        <w:rPr>
          <w:color w:val="000000" w:themeColor="text1"/>
        </w:rPr>
        <w:t>-</w:t>
      </w:r>
      <w:r w:rsidRPr="00785D87">
        <w:rPr>
          <w:color w:val="000000" w:themeColor="text1"/>
        </w:rPr>
        <w:t xml:space="preserve"> Căn cứ nội dung Kế hoạch này, </w:t>
      </w:r>
      <w:r>
        <w:rPr>
          <w:color w:val="000000" w:themeColor="text1"/>
        </w:rPr>
        <w:t>tổ chức b</w:t>
      </w:r>
      <w:r w:rsidRPr="00785D87">
        <w:rPr>
          <w:color w:val="000000" w:themeColor="text1"/>
        </w:rPr>
        <w:t xml:space="preserve">áo cáo tổng kết phong trào toàn dân bảo vệ an ninh Tổ quốc năm 2025 (đảm bảo đầy đủ nội dung theo quy định) gửi về Công an </w:t>
      </w:r>
      <w:r>
        <w:rPr>
          <w:color w:val="000000" w:themeColor="text1"/>
        </w:rPr>
        <w:t>xã</w:t>
      </w:r>
      <w:r w:rsidRPr="00785D87">
        <w:rPr>
          <w:color w:val="000000" w:themeColor="text1"/>
        </w:rPr>
        <w:t xml:space="preserve"> trước</w:t>
      </w:r>
      <w:r>
        <w:rPr>
          <w:color w:val="000000" w:themeColor="text1"/>
        </w:rPr>
        <w:t xml:space="preserve"> </w:t>
      </w:r>
      <w:r w:rsidRPr="00785D87">
        <w:rPr>
          <w:color w:val="000000" w:themeColor="text1"/>
        </w:rPr>
        <w:t xml:space="preserve">ngày </w:t>
      </w:r>
      <w:r>
        <w:rPr>
          <w:b/>
          <w:bCs/>
          <w:color w:val="000000" w:themeColor="text1"/>
        </w:rPr>
        <w:t>30</w:t>
      </w:r>
      <w:r w:rsidRPr="00785D87">
        <w:rPr>
          <w:b/>
          <w:bCs/>
          <w:color w:val="000000" w:themeColor="text1"/>
        </w:rPr>
        <w:t>/11/2025.</w:t>
      </w:r>
    </w:p>
    <w:p w14:paraId="3CAE7252" w14:textId="77777777" w:rsidR="000F47A5" w:rsidRPr="00785D87" w:rsidRDefault="000F47A5" w:rsidP="007D4262">
      <w:pPr>
        <w:spacing w:before="120"/>
        <w:ind w:left="57" w:firstLine="720"/>
        <w:jc w:val="both"/>
        <w:rPr>
          <w:b/>
          <w:bCs/>
          <w:color w:val="000000" w:themeColor="text1"/>
        </w:rPr>
      </w:pPr>
      <w:r w:rsidRPr="00785D87">
        <w:rPr>
          <w:b/>
          <w:bCs/>
          <w:color w:val="000000" w:themeColor="text1"/>
        </w:rPr>
        <w:t xml:space="preserve">2. Giao Công an </w:t>
      </w:r>
      <w:r>
        <w:rPr>
          <w:b/>
          <w:bCs/>
          <w:color w:val="000000" w:themeColor="text1"/>
        </w:rPr>
        <w:t>xã</w:t>
      </w:r>
    </w:p>
    <w:p w14:paraId="0B647A73" w14:textId="77777777" w:rsidR="000F47A5" w:rsidRDefault="000F47A5" w:rsidP="007D4262">
      <w:pPr>
        <w:spacing w:before="120"/>
        <w:ind w:left="57" w:firstLine="720"/>
        <w:jc w:val="both"/>
        <w:rPr>
          <w:color w:val="000000" w:themeColor="text1"/>
        </w:rPr>
      </w:pPr>
      <w:r>
        <w:rPr>
          <w:color w:val="000000" w:themeColor="text1"/>
        </w:rPr>
        <w:t>-</w:t>
      </w:r>
      <w:r w:rsidRPr="00785D87">
        <w:rPr>
          <w:color w:val="000000" w:themeColor="text1"/>
        </w:rPr>
        <w:t xml:space="preserve"> </w:t>
      </w:r>
      <w:r>
        <w:rPr>
          <w:color w:val="000000" w:themeColor="text1"/>
        </w:rPr>
        <w:t>Theo dõi, đôn đốc b</w:t>
      </w:r>
      <w:r w:rsidRPr="00785D87">
        <w:rPr>
          <w:color w:val="000000" w:themeColor="text1"/>
        </w:rPr>
        <w:t>áo cáo tổng kết phong trào toàn dân bảo vệ an ninh Tổ quốc năm 2025</w:t>
      </w:r>
      <w:r>
        <w:rPr>
          <w:color w:val="000000" w:themeColor="text1"/>
        </w:rPr>
        <w:t xml:space="preserve"> đảm bảo yêu cầu đề ra</w:t>
      </w:r>
      <w:r w:rsidRPr="00785D87">
        <w:rPr>
          <w:color w:val="000000" w:themeColor="text1"/>
        </w:rPr>
        <w:t>; đề nghị khen thưởng các tập thể, cá nhân có thành tích xuất sắc trong phong trào toàn dân bảo vệ an ninh Tổ quốc năm 2025.</w:t>
      </w:r>
    </w:p>
    <w:p w14:paraId="28BA4C45" w14:textId="25D10930" w:rsidR="000F47A5" w:rsidRPr="00785D87" w:rsidRDefault="000F47A5" w:rsidP="007D4262">
      <w:pPr>
        <w:spacing w:before="120"/>
        <w:ind w:left="57" w:firstLine="720"/>
        <w:jc w:val="both"/>
        <w:rPr>
          <w:color w:val="000000" w:themeColor="text1"/>
        </w:rPr>
      </w:pPr>
      <w:r>
        <w:rPr>
          <w:color w:val="000000" w:themeColor="text1"/>
        </w:rPr>
        <w:t>-</w:t>
      </w:r>
      <w:r w:rsidRPr="00785D87">
        <w:rPr>
          <w:color w:val="000000" w:themeColor="text1"/>
        </w:rPr>
        <w:t xml:space="preserve"> Tham mưu xây dựng báo cáo tổng kết và chuẩn bị các nội dung, điều kiện tham mưu, đề xuất Ủy ban nhân dân </w:t>
      </w:r>
      <w:r>
        <w:rPr>
          <w:color w:val="000000" w:themeColor="text1"/>
        </w:rPr>
        <w:t xml:space="preserve">xã </w:t>
      </w:r>
      <w:r w:rsidRPr="00785D87">
        <w:rPr>
          <w:color w:val="000000" w:themeColor="text1"/>
        </w:rPr>
        <w:t>tổ chức Hội nghị tổng kết công tác xây dựng phong trào toàn dân bảo vệ an ninh Tổ quốc năm 2025</w:t>
      </w:r>
      <w:r>
        <w:rPr>
          <w:color w:val="000000" w:themeColor="text1"/>
        </w:rPr>
        <w:t xml:space="preserve"> </w:t>
      </w:r>
      <w:r w:rsidRPr="00E60693">
        <w:rPr>
          <w:b/>
          <w:bCs/>
          <w:color w:val="000000" w:themeColor="text1"/>
        </w:rPr>
        <w:t>(</w:t>
      </w:r>
      <w:r>
        <w:rPr>
          <w:b/>
          <w:bCs/>
          <w:color w:val="000000" w:themeColor="text1"/>
        </w:rPr>
        <w:t>ngay sau Hội nghị tổng kết phong trào của UBND tỉnh)</w:t>
      </w:r>
      <w:r w:rsidR="0075065C">
        <w:rPr>
          <w:b/>
          <w:bCs/>
          <w:color w:val="000000" w:themeColor="text1"/>
        </w:rPr>
        <w:t>.</w:t>
      </w:r>
    </w:p>
    <w:p w14:paraId="0E0CB947" w14:textId="77777777" w:rsidR="000F47A5" w:rsidRDefault="000F47A5" w:rsidP="007D4262">
      <w:pPr>
        <w:spacing w:before="120"/>
        <w:ind w:left="57" w:firstLine="720"/>
        <w:jc w:val="both"/>
        <w:rPr>
          <w:color w:val="000000" w:themeColor="text1"/>
          <w:lang w:val="vi-VN"/>
        </w:rPr>
      </w:pPr>
      <w:r>
        <w:rPr>
          <w:color w:val="000000" w:themeColor="text1"/>
        </w:rPr>
        <w:t xml:space="preserve">Đề nghị </w:t>
      </w:r>
      <w:r w:rsidRPr="00CD4BFB">
        <w:rPr>
          <w:color w:val="000000" w:themeColor="text1"/>
        </w:rPr>
        <w:t>các cơ quan</w:t>
      </w:r>
      <w:r>
        <w:rPr>
          <w:color w:val="000000" w:themeColor="text1"/>
        </w:rPr>
        <w:t>,</w:t>
      </w:r>
      <w:r w:rsidRPr="00CD4BFB">
        <w:rPr>
          <w:color w:val="000000" w:themeColor="text1"/>
        </w:rPr>
        <w:t xml:space="preserve"> đơn vị</w:t>
      </w:r>
      <w:r>
        <w:rPr>
          <w:color w:val="000000" w:themeColor="text1"/>
        </w:rPr>
        <w:t xml:space="preserve">, địa phương </w:t>
      </w:r>
      <w:r w:rsidRPr="00CD4BFB">
        <w:rPr>
          <w:color w:val="000000" w:themeColor="text1"/>
        </w:rPr>
        <w:t xml:space="preserve">tổ chức quán triệt, triển khai thực hiện </w:t>
      </w:r>
      <w:r>
        <w:rPr>
          <w:color w:val="000000" w:themeColor="text1"/>
        </w:rPr>
        <w:t>nghiêm túc</w:t>
      </w:r>
      <w:r w:rsidRPr="00CD4BFB">
        <w:rPr>
          <w:color w:val="000000" w:themeColor="text1"/>
        </w:rPr>
        <w:t>./.</w:t>
      </w:r>
    </w:p>
    <w:p w14:paraId="59CE5E75" w14:textId="77777777" w:rsidR="00A672CC" w:rsidRPr="00A672CC" w:rsidRDefault="00A672CC" w:rsidP="00A672CC">
      <w:pPr>
        <w:ind w:left="57" w:firstLine="720"/>
        <w:jc w:val="both"/>
        <w:rPr>
          <w:color w:val="000000" w:themeColor="text1"/>
          <w:lang w:val="vi-VN"/>
        </w:rPr>
      </w:pPr>
    </w:p>
    <w:tbl>
      <w:tblPr>
        <w:tblStyle w:val="TableGrid"/>
        <w:tblW w:w="967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605"/>
      </w:tblGrid>
      <w:tr w:rsidR="000F47A5" w:rsidRPr="00CD4BFB" w14:paraId="570636D2" w14:textId="77777777" w:rsidTr="003467E2">
        <w:tc>
          <w:tcPr>
            <w:tcW w:w="5070" w:type="dxa"/>
          </w:tcPr>
          <w:p w14:paraId="192C93D7" w14:textId="77777777" w:rsidR="000F47A5" w:rsidRPr="009039D1" w:rsidRDefault="000F47A5" w:rsidP="00E575C7">
            <w:pPr>
              <w:jc w:val="both"/>
              <w:rPr>
                <w:b/>
                <w:i/>
                <w:color w:val="000000" w:themeColor="text1"/>
                <w:sz w:val="24"/>
                <w:szCs w:val="24"/>
              </w:rPr>
            </w:pPr>
            <w:r w:rsidRPr="009039D1">
              <w:rPr>
                <w:b/>
                <w:i/>
                <w:color w:val="000000" w:themeColor="text1"/>
                <w:sz w:val="24"/>
                <w:szCs w:val="24"/>
              </w:rPr>
              <w:t>Nơi nhận:</w:t>
            </w:r>
          </w:p>
          <w:p w14:paraId="5E3057AD" w14:textId="0C2138BE" w:rsidR="000F47A5" w:rsidRDefault="000F47A5" w:rsidP="00E575C7">
            <w:pPr>
              <w:jc w:val="both"/>
              <w:rPr>
                <w:color w:val="000000" w:themeColor="text1"/>
                <w:sz w:val="24"/>
                <w:szCs w:val="24"/>
              </w:rPr>
            </w:pPr>
            <w:r>
              <w:rPr>
                <w:color w:val="000000" w:themeColor="text1"/>
                <w:sz w:val="24"/>
                <w:szCs w:val="24"/>
              </w:rPr>
              <w:t>- UBND tỉnh (qua CAT);</w:t>
            </w:r>
          </w:p>
          <w:p w14:paraId="7FA06701" w14:textId="77777777" w:rsidR="000F47A5" w:rsidRPr="00CD4BFB" w:rsidRDefault="000F47A5" w:rsidP="00E575C7">
            <w:pPr>
              <w:jc w:val="both"/>
              <w:rPr>
                <w:color w:val="000000" w:themeColor="text1"/>
                <w:sz w:val="24"/>
                <w:szCs w:val="24"/>
              </w:rPr>
            </w:pPr>
            <w:r w:rsidRPr="00CD4BFB">
              <w:rPr>
                <w:color w:val="000000" w:themeColor="text1"/>
                <w:sz w:val="24"/>
                <w:szCs w:val="24"/>
              </w:rPr>
              <w:t xml:space="preserve">- Thường trực </w:t>
            </w:r>
            <w:r>
              <w:rPr>
                <w:color w:val="000000" w:themeColor="text1"/>
                <w:sz w:val="24"/>
                <w:szCs w:val="24"/>
              </w:rPr>
              <w:t>Đảng</w:t>
            </w:r>
            <w:r w:rsidRPr="00CD4BFB">
              <w:rPr>
                <w:color w:val="000000" w:themeColor="text1"/>
                <w:sz w:val="24"/>
                <w:szCs w:val="24"/>
              </w:rPr>
              <w:t xml:space="preserve"> ủy</w:t>
            </w:r>
            <w:r>
              <w:rPr>
                <w:color w:val="000000" w:themeColor="text1"/>
                <w:sz w:val="24"/>
                <w:szCs w:val="24"/>
              </w:rPr>
              <w:t xml:space="preserve"> xã</w:t>
            </w:r>
            <w:r w:rsidRPr="00CD4BFB">
              <w:rPr>
                <w:color w:val="000000" w:themeColor="text1"/>
                <w:sz w:val="24"/>
                <w:szCs w:val="24"/>
              </w:rPr>
              <w:t>;</w:t>
            </w:r>
          </w:p>
          <w:p w14:paraId="479C856D" w14:textId="77777777" w:rsidR="000F47A5" w:rsidRDefault="000F47A5" w:rsidP="00E575C7">
            <w:pPr>
              <w:jc w:val="both"/>
              <w:rPr>
                <w:color w:val="000000" w:themeColor="text1"/>
                <w:sz w:val="24"/>
                <w:szCs w:val="24"/>
              </w:rPr>
            </w:pPr>
            <w:r w:rsidRPr="00CD4BFB">
              <w:rPr>
                <w:color w:val="000000" w:themeColor="text1"/>
                <w:sz w:val="24"/>
                <w:szCs w:val="24"/>
              </w:rPr>
              <w:t xml:space="preserve">- </w:t>
            </w:r>
            <w:r>
              <w:rPr>
                <w:color w:val="000000" w:themeColor="text1"/>
                <w:sz w:val="24"/>
                <w:szCs w:val="24"/>
              </w:rPr>
              <w:t>BTT MTTQVN xã;</w:t>
            </w:r>
          </w:p>
          <w:p w14:paraId="5AB78E5F" w14:textId="77777777" w:rsidR="000F47A5" w:rsidRDefault="000F47A5" w:rsidP="00E575C7">
            <w:pPr>
              <w:jc w:val="both"/>
              <w:rPr>
                <w:color w:val="000000" w:themeColor="text1"/>
                <w:sz w:val="24"/>
                <w:szCs w:val="24"/>
              </w:rPr>
            </w:pPr>
            <w:r>
              <w:rPr>
                <w:color w:val="000000" w:themeColor="text1"/>
                <w:sz w:val="24"/>
                <w:szCs w:val="24"/>
              </w:rPr>
              <w:t>- Các cơ quan, đơn vị, CSGD</w:t>
            </w:r>
            <w:r>
              <w:rPr>
                <w:color w:val="000000" w:themeColor="text1"/>
                <w:sz w:val="24"/>
                <w:szCs w:val="24"/>
                <w:lang w:val="vi-VN"/>
              </w:rPr>
              <w:t>;</w:t>
            </w:r>
          </w:p>
          <w:p w14:paraId="4EDDC24E" w14:textId="77777777" w:rsidR="000F47A5" w:rsidRPr="00CC413E" w:rsidRDefault="000F47A5" w:rsidP="00E575C7">
            <w:pPr>
              <w:jc w:val="both"/>
              <w:rPr>
                <w:color w:val="000000" w:themeColor="text1"/>
                <w:sz w:val="24"/>
                <w:szCs w:val="24"/>
              </w:rPr>
            </w:pPr>
            <w:r>
              <w:rPr>
                <w:color w:val="000000" w:themeColor="text1"/>
                <w:sz w:val="24"/>
                <w:szCs w:val="24"/>
              </w:rPr>
              <w:t>- BND các thôn;</w:t>
            </w:r>
          </w:p>
          <w:p w14:paraId="2C74047A" w14:textId="77777777" w:rsidR="000F47A5" w:rsidRPr="00C25E35" w:rsidRDefault="000F47A5" w:rsidP="00E575C7">
            <w:pPr>
              <w:jc w:val="both"/>
              <w:rPr>
                <w:color w:val="000000" w:themeColor="text1"/>
              </w:rPr>
            </w:pPr>
            <w:r w:rsidRPr="00CD4BFB">
              <w:rPr>
                <w:color w:val="000000" w:themeColor="text1"/>
                <w:sz w:val="24"/>
                <w:szCs w:val="24"/>
              </w:rPr>
              <w:t>- Lưu: V</w:t>
            </w:r>
            <w:r>
              <w:rPr>
                <w:color w:val="000000" w:themeColor="text1"/>
                <w:sz w:val="24"/>
                <w:szCs w:val="24"/>
              </w:rPr>
              <w:t>P, CAX</w:t>
            </w:r>
            <w:r w:rsidRPr="00CD4BFB">
              <w:rPr>
                <w:color w:val="000000" w:themeColor="text1"/>
                <w:sz w:val="24"/>
                <w:szCs w:val="24"/>
              </w:rPr>
              <w:t>.</w:t>
            </w:r>
            <w:r>
              <w:tab/>
            </w:r>
          </w:p>
        </w:tc>
        <w:tc>
          <w:tcPr>
            <w:tcW w:w="4605" w:type="dxa"/>
          </w:tcPr>
          <w:p w14:paraId="79DC8380" w14:textId="77777777" w:rsidR="000F47A5" w:rsidRPr="0024062E" w:rsidRDefault="000F47A5" w:rsidP="00E575C7">
            <w:pPr>
              <w:jc w:val="center"/>
              <w:rPr>
                <w:b/>
                <w:bCs/>
              </w:rPr>
            </w:pPr>
            <w:r w:rsidRPr="0024062E">
              <w:rPr>
                <w:b/>
                <w:bCs/>
              </w:rPr>
              <w:t>CHỦ TỊCH</w:t>
            </w:r>
          </w:p>
          <w:p w14:paraId="1BADB4C5" w14:textId="77777777" w:rsidR="000F47A5" w:rsidRPr="0024062E" w:rsidRDefault="000F47A5" w:rsidP="00E575C7">
            <w:pPr>
              <w:jc w:val="center"/>
              <w:rPr>
                <w:b/>
                <w:bCs/>
              </w:rPr>
            </w:pPr>
          </w:p>
          <w:p w14:paraId="71FCB95D" w14:textId="77777777" w:rsidR="000F47A5" w:rsidRDefault="000F47A5" w:rsidP="00E575C7">
            <w:pPr>
              <w:jc w:val="center"/>
            </w:pPr>
          </w:p>
          <w:p w14:paraId="07600FC9" w14:textId="77777777" w:rsidR="000F47A5" w:rsidRDefault="000F47A5" w:rsidP="00E575C7">
            <w:pPr>
              <w:jc w:val="center"/>
              <w:rPr>
                <w:b/>
              </w:rPr>
            </w:pPr>
          </w:p>
          <w:p w14:paraId="0B4A542F" w14:textId="77777777" w:rsidR="000F47A5" w:rsidRDefault="000F47A5" w:rsidP="00E575C7">
            <w:pPr>
              <w:jc w:val="center"/>
              <w:rPr>
                <w:b/>
              </w:rPr>
            </w:pPr>
          </w:p>
          <w:p w14:paraId="3D8C5176" w14:textId="77777777" w:rsidR="000F47A5" w:rsidRDefault="000F47A5" w:rsidP="00E575C7">
            <w:pPr>
              <w:jc w:val="center"/>
              <w:rPr>
                <w:b/>
              </w:rPr>
            </w:pPr>
          </w:p>
          <w:p w14:paraId="4B1DF329" w14:textId="77777777" w:rsidR="000F47A5" w:rsidRPr="003872DE" w:rsidRDefault="000F47A5" w:rsidP="00E575C7">
            <w:pPr>
              <w:jc w:val="center"/>
              <w:rPr>
                <w:b/>
              </w:rPr>
            </w:pPr>
            <w:r>
              <w:rPr>
                <w:b/>
              </w:rPr>
              <w:t>Trần Nhật Thi</w:t>
            </w:r>
          </w:p>
        </w:tc>
      </w:tr>
    </w:tbl>
    <w:p w14:paraId="247208B5" w14:textId="77777777" w:rsidR="000F47A5" w:rsidRDefault="000F47A5" w:rsidP="000F47A5">
      <w:pPr>
        <w:rPr>
          <w:b/>
          <w:bCs/>
          <w:color w:val="000000" w:themeColor="text1"/>
        </w:rPr>
      </w:pPr>
    </w:p>
    <w:p w14:paraId="45C4C93E" w14:textId="77777777" w:rsidR="000F47A5" w:rsidRDefault="000F47A5" w:rsidP="000F47A5">
      <w:pPr>
        <w:jc w:val="center"/>
        <w:rPr>
          <w:b/>
          <w:bCs/>
          <w:color w:val="000000" w:themeColor="text1"/>
        </w:rPr>
      </w:pPr>
    </w:p>
    <w:p w14:paraId="29691FEC" w14:textId="77777777" w:rsidR="000F47A5" w:rsidRPr="00566A90" w:rsidRDefault="000F47A5" w:rsidP="000F47A5">
      <w:pPr>
        <w:jc w:val="both"/>
        <w:rPr>
          <w:b/>
          <w:bCs/>
          <w:color w:val="000000" w:themeColor="text1"/>
        </w:rPr>
      </w:pPr>
    </w:p>
    <w:p w14:paraId="3C069661" w14:textId="77777777" w:rsidR="00E86319" w:rsidRDefault="00E86319"/>
    <w:sectPr w:rsidR="00E86319" w:rsidSect="007D4262">
      <w:headerReference w:type="default" r:id="rId6"/>
      <w:footerReference w:type="default" r:id="rId7"/>
      <w:pgSz w:w="11907" w:h="16840" w:code="9"/>
      <w:pgMar w:top="1134" w:right="851" w:bottom="1134" w:left="1701" w:header="425" w:footer="7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48999" w14:textId="77777777" w:rsidR="00844782" w:rsidRDefault="00844782">
      <w:r>
        <w:separator/>
      </w:r>
    </w:p>
  </w:endnote>
  <w:endnote w:type="continuationSeparator" w:id="0">
    <w:p w14:paraId="1DFF9357" w14:textId="77777777" w:rsidR="00844782" w:rsidRDefault="0084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BA34" w14:textId="77777777" w:rsidR="000F47A5" w:rsidRDefault="000F47A5">
    <w:pPr>
      <w:pStyle w:val="Footer"/>
      <w:jc w:val="right"/>
    </w:pPr>
  </w:p>
  <w:p w14:paraId="52C65ED1" w14:textId="77777777" w:rsidR="000F47A5" w:rsidRDefault="000F4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9376" w14:textId="77777777" w:rsidR="00844782" w:rsidRDefault="00844782">
      <w:r>
        <w:separator/>
      </w:r>
    </w:p>
  </w:footnote>
  <w:footnote w:type="continuationSeparator" w:id="0">
    <w:p w14:paraId="12508A36" w14:textId="77777777" w:rsidR="00844782" w:rsidRDefault="0084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681121"/>
      <w:docPartObj>
        <w:docPartGallery w:val="Page Numbers (Top of Page)"/>
        <w:docPartUnique/>
      </w:docPartObj>
    </w:sdtPr>
    <w:sdtEndPr>
      <w:rPr>
        <w:noProof/>
      </w:rPr>
    </w:sdtEndPr>
    <w:sdtContent>
      <w:p w14:paraId="551D28B9" w14:textId="77777777" w:rsidR="000F47A5" w:rsidRDefault="000F47A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B02563" w14:textId="77777777" w:rsidR="000F47A5" w:rsidRDefault="000F47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A5"/>
    <w:rsid w:val="000C1411"/>
    <w:rsid w:val="000F47A5"/>
    <w:rsid w:val="00172A9F"/>
    <w:rsid w:val="003467E2"/>
    <w:rsid w:val="00354D0A"/>
    <w:rsid w:val="00416819"/>
    <w:rsid w:val="00447362"/>
    <w:rsid w:val="00660142"/>
    <w:rsid w:val="0075065C"/>
    <w:rsid w:val="00753676"/>
    <w:rsid w:val="007866B0"/>
    <w:rsid w:val="007D4262"/>
    <w:rsid w:val="00844782"/>
    <w:rsid w:val="00A672CC"/>
    <w:rsid w:val="00C532B9"/>
    <w:rsid w:val="00C53861"/>
    <w:rsid w:val="00D50092"/>
    <w:rsid w:val="00E86319"/>
    <w:rsid w:val="00F7580F"/>
    <w:rsid w:val="00FE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595C"/>
  <w15:chartTrackingRefBased/>
  <w15:docId w15:val="{E893741F-B122-4ADF-A029-668BC607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7A5"/>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0F47A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47A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47A5"/>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0F47A5"/>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F47A5"/>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F47A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F47A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F47A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F47A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7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47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7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47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47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4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7A5"/>
    <w:rPr>
      <w:rFonts w:eastAsiaTheme="majorEastAsia" w:cstheme="majorBidi"/>
      <w:color w:val="272727" w:themeColor="text1" w:themeTint="D8"/>
    </w:rPr>
  </w:style>
  <w:style w:type="paragraph" w:styleId="Title">
    <w:name w:val="Title"/>
    <w:basedOn w:val="Normal"/>
    <w:next w:val="Normal"/>
    <w:link w:val="TitleChar"/>
    <w:uiPriority w:val="10"/>
    <w:qFormat/>
    <w:rsid w:val="000F47A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4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7A5"/>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0F4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7A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F47A5"/>
    <w:rPr>
      <w:i/>
      <w:iCs/>
      <w:color w:val="404040" w:themeColor="text1" w:themeTint="BF"/>
    </w:rPr>
  </w:style>
  <w:style w:type="paragraph" w:styleId="ListParagraph">
    <w:name w:val="List Paragraph"/>
    <w:basedOn w:val="Normal"/>
    <w:uiPriority w:val="34"/>
    <w:qFormat/>
    <w:rsid w:val="000F47A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F47A5"/>
    <w:rPr>
      <w:i/>
      <w:iCs/>
      <w:color w:val="2F5496" w:themeColor="accent1" w:themeShade="BF"/>
    </w:rPr>
  </w:style>
  <w:style w:type="paragraph" w:styleId="IntenseQuote">
    <w:name w:val="Intense Quote"/>
    <w:basedOn w:val="Normal"/>
    <w:next w:val="Normal"/>
    <w:link w:val="IntenseQuoteChar"/>
    <w:uiPriority w:val="30"/>
    <w:qFormat/>
    <w:rsid w:val="000F47A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F47A5"/>
    <w:rPr>
      <w:i/>
      <w:iCs/>
      <w:color w:val="2F5496" w:themeColor="accent1" w:themeShade="BF"/>
    </w:rPr>
  </w:style>
  <w:style w:type="character" w:styleId="IntenseReference">
    <w:name w:val="Intense Reference"/>
    <w:basedOn w:val="DefaultParagraphFont"/>
    <w:uiPriority w:val="32"/>
    <w:qFormat/>
    <w:rsid w:val="000F47A5"/>
    <w:rPr>
      <w:b/>
      <w:bCs/>
      <w:smallCaps/>
      <w:color w:val="2F5496" w:themeColor="accent1" w:themeShade="BF"/>
      <w:spacing w:val="5"/>
    </w:rPr>
  </w:style>
  <w:style w:type="paragraph" w:styleId="Header">
    <w:name w:val="header"/>
    <w:basedOn w:val="Normal"/>
    <w:link w:val="HeaderChar"/>
    <w:uiPriority w:val="99"/>
    <w:unhideWhenUsed/>
    <w:rsid w:val="000F47A5"/>
    <w:pPr>
      <w:tabs>
        <w:tab w:val="center" w:pos="4680"/>
        <w:tab w:val="right" w:pos="9360"/>
      </w:tabs>
    </w:pPr>
  </w:style>
  <w:style w:type="character" w:customStyle="1" w:styleId="HeaderChar">
    <w:name w:val="Header Char"/>
    <w:basedOn w:val="DefaultParagraphFont"/>
    <w:link w:val="Header"/>
    <w:uiPriority w:val="99"/>
    <w:rsid w:val="000F47A5"/>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0F47A5"/>
    <w:pPr>
      <w:tabs>
        <w:tab w:val="center" w:pos="4680"/>
        <w:tab w:val="right" w:pos="9360"/>
      </w:tabs>
    </w:pPr>
  </w:style>
  <w:style w:type="character" w:customStyle="1" w:styleId="FooterChar">
    <w:name w:val="Footer Char"/>
    <w:basedOn w:val="DefaultParagraphFont"/>
    <w:link w:val="Footer"/>
    <w:uiPriority w:val="99"/>
    <w:rsid w:val="000F47A5"/>
    <w:rPr>
      <w:rFonts w:ascii="Times New Roman" w:eastAsia="Times New Roman" w:hAnsi="Times New Roman" w:cs="Times New Roman"/>
      <w:kern w:val="0"/>
      <w:sz w:val="28"/>
      <w:szCs w:val="28"/>
      <w14:ligatures w14:val="none"/>
    </w:rPr>
  </w:style>
  <w:style w:type="table" w:styleId="TableGrid">
    <w:name w:val="Table Grid"/>
    <w:basedOn w:val="TableNormal"/>
    <w:uiPriority w:val="59"/>
    <w:rsid w:val="000F47A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Tran</dc:creator>
  <cp:keywords/>
  <dc:description/>
  <cp:lastModifiedBy>Administrator</cp:lastModifiedBy>
  <cp:revision>4</cp:revision>
  <dcterms:created xsi:type="dcterms:W3CDTF">2025-11-25T08:33:00Z</dcterms:created>
  <dcterms:modified xsi:type="dcterms:W3CDTF">2025-11-25T09:35:00Z</dcterms:modified>
</cp:coreProperties>
</file>